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وهب الهمذاني وفي بعض النسخ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وهب الهمذاني وفي بعض النسخ سعيد
</w:t>
      </w:r>
    </w:p>
    <w:p>
      <w:pPr/>
      <w:r>
        <w:rPr/>
        <w:t xml:space="preserve">سعد بن وهب الهمذاني وفي بعض النسخ سعيد ذكره الشيخ في رجاله في أصحاب علي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2026-05-15T20:54:41+03:00</dcterms:created>
  <dcterms:modified xsi:type="dcterms:W3CDTF">2026-05-15T20:54:41+03:00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