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والد جعفر بن سعد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والد جعفر بن سعد الأسدي
</w:t>
      </w:r>
    </w:p>
    <w:p>
      <w:pPr/>
      <w:r>
        <w:rPr/>
        <w:t xml:space="preserve">سعد والد جعفر بن سعد الأسدي ذكره الشيخ في رجاله في أصحاب الصادق عليه السلام.</w:t>
      </w:r>
    </w:p>
    <w:p/>
    <w:p>
      <w:pPr/>
      <w:r>
        <w:rPr/>
        <w:t xml:space="preserve">سعد بن هاشم الأرحبي الهمذاني.</w:t>
      </w:r>
    </w:p>
    <w:p/>
    <w:p>
      <w:pPr/>
      <w:r>
        <w:rPr/>
        <w:t xml:space="preserve">ذكره الشيخ في رجاله في أصحاب الصادق عليه السلام.</w:t>
      </w:r>
    </w:p>
    <w:p/>
    <w:p>
      <w:pPr/>
      <w:r>
        <w:rPr/>
        <w:t xml:space="preserve">’’تنبيه’’ ذكر بعض المعاصرين سهد بن هبة الله القطب الراوندي وصوب أنه سعد بغير ياء ونسب من جعله سعيدا بالياء إلى الغلط والمعروف أنه بالياء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2026-05-15T20:51:49+03:00</dcterms:created>
  <dcterms:modified xsi:type="dcterms:W3CDTF">2026-05-15T20:51:49+03:00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