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عمرو
</w:t>
      </w:r>
    </w:p>
    <w:p>
      <w:pPr/>
      <w:r>
        <w:rPr/>
        <w:t xml:space="preserve">سعد بن عمرو ذكره الشيخ في رجاله في أصحاب علي عليه السلام ويحتمل قريبا أنه المذكور بعده.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2026-05-15T20:38:37+03:00</dcterms:created>
  <dcterms:modified xsi:type="dcterms:W3CDTF">2026-05-15T20:38:37+03:00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