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خادم أبي دلف العجلي
</w:t>
      </w:r>
    </w:p>
    <w:p>
      <w:pPr>
        <w:jc w:val="start"/>
        <w:bidi/>
      </w:pPr>
      <w:r>
        <w:rPr>
          <w:rFonts w:ascii="arial" w:hAnsi="arial" w:eastAsia="arial" w:cs="arial"/>
          <w:sz w:val="28"/>
          <w:szCs w:val="28"/>
          <w:b w:val="1"/>
          <w:bCs w:val="1"/>
          <w:rtl/>
        </w:rPr>
        <w:t xml:space="preserve">سعد خادم أبي دلف العجلي
</w:t>
      </w:r>
    </w:p>
    <w:p>
      <w:pPr/>
      <w:r>
        <w:rPr/>
        <w:t xml:space="preserve">سعد خادم أبي دلف العجلي في الفهرست سعد خادم أبي دلف له مسائل عن الرضا عليه السلام أخبرنا بها عدة من أصحابنا عن أبي المفضل عن ابن بطة عن أحمد بن أبي عبد الله عن سعد خادم أبي دلف وقال النجاشي سعد خادم أبي دلف العجلي. مسائلة الرضا عليه السلام أخبرنا عدة من أصحابنا عن الحسن بن حمزة عن ابن بطة عن أحمد بن محمد بن خالد عن سعد عن الرضا عليه السلام بها.</w:t>
      </w:r>
    </w:p>
    <w:p>
      <w:pPr>
        <w:jc w:val="start"/>
        <w:bidi/>
      </w:pPr>
      <w:r>
        <w:rPr>
          <w:sz w:val="24"/>
          <w:szCs w:val="24"/>
          <w:b w:val="1"/>
          <w:bCs w:val="1"/>
          <w:rtl/>
        </w:rPr>
        <w:t xml:space="preserve">
أعيان الشيعة،(دار التعارف للمطبوعات - بيروت،1983،ط 1،ج 7،ص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2026-05-15T19:48:10+03:00</dcterms:created>
  <dcterms:modified xsi:type="dcterms:W3CDTF">2026-05-15T19:48:10+03:00</dcterms:modified>
</cp:coreProperties>
</file>

<file path=docProps/custom.xml><?xml version="1.0" encoding="utf-8"?>
<Properties xmlns="http://schemas.openxmlformats.org/officeDocument/2006/custom-properties" xmlns:vt="http://schemas.openxmlformats.org/officeDocument/2006/docPropsVTypes"/>
</file>