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أبي سعيد المقبري
</w:t>
      </w:r>
    </w:p>
    <w:p>
      <w:pPr>
        <w:jc w:val="start"/>
        <w:bidi/>
      </w:pPr>
      <w:r>
        <w:rPr>
          <w:rFonts w:ascii="arial" w:hAnsi="arial" w:eastAsia="arial" w:cs="arial"/>
          <w:sz w:val="28"/>
          <w:szCs w:val="28"/>
          <w:b w:val="1"/>
          <w:bCs w:val="1"/>
          <w:rtl/>
        </w:rPr>
        <w:t xml:space="preserve">سعد بن أبي سعيد المقبري
</w:t>
      </w:r>
    </w:p>
    <w:p>
      <w:pPr/>
      <w:r>
        <w:rPr/>
        <w:t xml:space="preserve">سعد بن أبي سعيد المقبري ذكره الشيخ في رجاله في أصحاب علي بن الحسين عليه السلام وقال: سمي به لأنه سكن لمقابر ذكره ابن قتيبة وفي منهج المقال يأتي سعيد ابن أبي سعيد وهو الأصح نعم لسعيد ابن يقال له سعد بن سعيد ابن أبي سعيد المقبري ذكره غيرنا وقالوا إنه قد روى لين الحديث.</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2026-07-27T11:15:45+03:00</dcterms:created>
  <dcterms:modified xsi:type="dcterms:W3CDTF">2026-07-27T11:15:45+03:00</dcterms:modified>
</cp:coreProperties>
</file>

<file path=docProps/custom.xml><?xml version="1.0" encoding="utf-8"?>
<Properties xmlns="http://schemas.openxmlformats.org/officeDocument/2006/custom-properties" xmlns:vt="http://schemas.openxmlformats.org/officeDocument/2006/docPropsVTypes"/>
</file>