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بن خالد
</w:t>
      </w:r>
    </w:p>
    <w:p>
      <w:pPr>
        <w:jc w:val="start"/>
        <w:bidi/>
      </w:pPr>
      <w:r>
        <w:rPr>
          <w:rFonts w:ascii="arial" w:hAnsi="arial" w:eastAsia="arial" w:cs="arial"/>
          <w:sz w:val="28"/>
          <w:szCs w:val="28"/>
          <w:b w:val="1"/>
          <w:bCs w:val="1"/>
          <w:rtl/>
        </w:rPr>
        <w:t xml:space="preserve">السري بن خالد
</w:t>
      </w:r>
    </w:p>
    <w:p>
      <w:pPr/>
      <w:r>
        <w:rPr/>
        <w:t xml:space="preserve">السري بن خالد ‏في التعليقة يروي عنه صفوان بن يحيى والظاهر أنه هو الناجي الآتي بقرينة رواية صفوان عنه. وفي ميزان الذهبي السري بن مخلد لا أعرفه قال الأزدي ضعيف جدا ’’اه’’ وفي لسان الميزان: في كتاب ابن أبي حاتم سري بن خالد روى عن جعفر بن محمد وعنه حماد بن عمرو وأما السري فلم يذكر ابن أبي حاتم فيه جرحا ’’اه’’ والذهبي ذكر ابن مخلد وصاحب اللسان ذكر ابن خالد في ذيل ترجمة ابن مخلد ولا وجه له فأين خالد من مخلد فهما اثنان والذهبي ذكر ابن خالد بترجمة مستقلة وقال مدني لا يعرف قال الأزدي لا يحتج به ’’اه’’. </w:t>
      </w:r>
    </w:p>
    <w:p>
      <w:pPr>
        <w:jc w:val="start"/>
        <w:bidi/>
      </w:pPr>
      <w:r>
        <w:rPr>
          <w:sz w:val="24"/>
          <w:szCs w:val="24"/>
          <w:b w:val="1"/>
          <w:bCs w:val="1"/>
          <w:rtl/>
        </w:rPr>
        <w:t xml:space="preserve">
أعيان الشيعة،(دار التعارف للمطبوعات - بيروت،1983،ط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خالد
</w:t>
      </w:r>
    </w:p>
    <w:p>
      <w:pPr/>
      <w:r>
        <w:rPr/>
        <w:t xml:space="preserve">السري بن خالد. مدني.</w:t>
      </w:r>
    </w:p>
    <w:p/>
    <w:p>
      <w:pPr/>
      <w:r>
        <w:rPr/>
        <w:t xml:space="preserve">لا يعرف.</w:t>
      </w:r>
    </w:p>
    <w:p/>
    <w:p>
      <w:pPr/>
      <w:r>
        <w:rPr/>
        <w:t xml:space="preserve">قال الأزدي: لا يحتج به.</w:t>
      </w:r>
    </w:p>
    <w:p>
      <w:pPr>
        <w:jc w:val="start"/>
        <w:bidi/>
      </w:pPr>
      <w:r>
        <w:rPr>
          <w:sz w:val="24"/>
          <w:szCs w:val="24"/>
          <w:b w:val="1"/>
          <w:bCs w:val="1"/>
          <w:rtl/>
        </w:rPr>
        <w:t xml:space="preserve">
ميزان الاعتدال في نقد الرجال،(دار المعرفة للطباعة والنشر، بيروت - لبنان،1963،ط 1،ج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2026-05-15T19:03:26+03:00</dcterms:created>
  <dcterms:modified xsi:type="dcterms:W3CDTF">2026-05-15T19:03:26+03:00</dcterms:modified>
</cp:coreProperties>
</file>

<file path=docProps/custom.xml><?xml version="1.0" encoding="utf-8"?>
<Properties xmlns="http://schemas.openxmlformats.org/officeDocument/2006/custom-properties" xmlns:vt="http://schemas.openxmlformats.org/officeDocument/2006/docPropsVTypes"/>
</file>