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السايب بن بشر بن عمرو بن الحارث
</w:t>
      </w:r>
    </w:p>
    <w:p>
      <w:pPr>
        <w:jc w:val="start"/>
        <w:bidi/>
      </w:pPr>
      <w:r>
        <w:rPr>
          <w:rFonts w:ascii="arial" w:hAnsi="arial" w:eastAsia="arial" w:cs="arial"/>
          <w:sz w:val="28"/>
          <w:szCs w:val="28"/>
          <w:b w:val="1"/>
          <w:bCs w:val="1"/>
          <w:rtl/>
        </w:rPr>
        <w:t xml:space="preserve">السايب بن بشر بن عمرو بن الحارث
</w:t>
      </w:r>
    </w:p>
    <w:p>
      <w:pPr/>
      <w:r>
        <w:rPr/>
        <w:t xml:space="preserve">السايب بن بشر بن عمرو بن الحارث ابن عبد الحارث بن عبد العزى بن امرىء القيس بن عامر ابن النعمان بن عامر بن عبدود ابن عوف بن كنانة ابن عوف بن عذرة بن زيد اللات بن رفيدة بن ثور ابن كلب. </w:t>
      </w:r>
    </w:p>
    <w:p/>
    <w:p>
      <w:pPr/>
      <w:r>
        <w:rPr/>
        <w:t xml:space="preserve">قتل مع مصعب بن الزبير سنة 71. </w:t>
      </w:r>
    </w:p>
    <w:p/>
    <w:p>
      <w:pPr/>
      <w:r>
        <w:rPr/>
        <w:t xml:space="preserve">في ذيل المذيل للطبري صاحب التاريخ ص 101 كان بشر بر عمرو وبنوه السايب وعبيد وعبد الرحمن شهدوا الجمل وصفين مع أمير المؤمنين علي بن أبي طالب عليه السلام وقتل السائب بن بشر مع مصعب بن الزبير ’’اه’’. </w:t>
      </w:r>
    </w:p>
    <w:p>
      <w:pPr>
        <w:jc w:val="start"/>
        <w:bidi/>
      </w:pPr>
      <w:r>
        <w:rPr>
          <w:sz w:val="24"/>
          <w:szCs w:val="24"/>
          <w:b w:val="1"/>
          <w:bCs w:val="1"/>
          <w:rtl/>
        </w:rPr>
        <w:t xml:space="preserve">
أعيان الشيعة،(دار التعارف للمطبوعات - بيروت،1983،ط 1،ج 7،ص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بشر الكلبي الكوفي
</w:t>
      </w:r>
    </w:p>
    <w:p>
      <w:pPr/>
      <w:r>
        <w:rPr/>
        <w:t xml:space="preserve">السائب بن بشر الكلبي الكوفي </w:t>
      </w:r>
    </w:p>
    <w:p/>
    <w:p>
      <w:pPr/>
      <w:r>
        <w:rPr/>
        <w:t xml:space="preserve">المتوفي قتيلاً سنة 72 هـ مع مصعب بن الزبير.</w:t>
      </w:r>
    </w:p>
    <w:p/>
    <w:p>
      <w:pPr/>
      <w:r>
        <w:rPr/>
        <w:t xml:space="preserve">كان أخبارياً نسابة استوفده معاوية ’’ رضي ’’ لذلك.</w:t>
      </w:r>
    </w:p>
    <w:p>
      <w:pPr>
        <w:jc w:val="start"/>
        <w:bidi/>
      </w:pPr>
      <w:r>
        <w:rPr>
          <w:sz w:val="24"/>
          <w:szCs w:val="24"/>
          <w:b w:val="1"/>
          <w:bCs w:val="1"/>
          <w:rtl/>
        </w:rPr>
        <w:t xml:space="preserve">
طبقات النسابين،(دار الرشد، الرياض،1987،ط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2026-05-15T18:04:27+03:00</dcterms:created>
  <dcterms:modified xsi:type="dcterms:W3CDTF">2026-05-15T18:04:27+03:00</dcterms:modified>
</cp:coreProperties>
</file>

<file path=docProps/custom.xml><?xml version="1.0" encoding="utf-8"?>
<Properties xmlns="http://schemas.openxmlformats.org/officeDocument/2006/custom-properties" xmlns:vt="http://schemas.openxmlformats.org/officeDocument/2006/docPropsVTypes"/>
</file>