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سديد الدين سالم بن عزيزة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سديد الدين سالم بن عزيزة الحلي
</w:t>
      </w:r>
    </w:p>
    <w:p>
      <w:pPr/>
      <w:r>
        <w:rPr/>
        <w:t xml:space="preserve">الشيخ سديد الدين سالم بن عزيزة الحلي يأتي بعنوان سالم بن محفوظ ابن عزيزة بن وشاح السواري الحلي.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2026-05-15T16:48:20+03:00</dcterms:created>
  <dcterms:modified xsi:type="dcterms:W3CDTF">2026-05-15T16:48:20+03:00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