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الرشيدي
</w:t>
      </w:r>
    </w:p>
    <w:p>
      <w:pPr>
        <w:jc w:val="start"/>
        <w:bidi/>
      </w:pPr>
      <w:r>
        <w:rPr>
          <w:rFonts w:ascii="arial" w:hAnsi="arial" w:eastAsia="arial" w:cs="arial"/>
          <w:sz w:val="28"/>
          <w:szCs w:val="28"/>
          <w:b w:val="1"/>
          <w:bCs w:val="1"/>
          <w:rtl/>
        </w:rPr>
        <w:t xml:space="preserve">الرشيدي
</w:t>
      </w:r>
    </w:p>
    <w:p>
      <w:pPr/>
      <w:r>
        <w:rPr/>
        <w:t xml:space="preserve">الرشيدي  حسن غانم الرشيدي: طبيب مصري، من أهل (رشيد) نشأ طالبا في الأزهر وتعلم الطب بمدرسة أبي زعبل (بمصر) وكان من أعضاء البعثة الأولى التي أرسلها محمد علي، لدراسة الطب في فرنسا، فتعلم في معمل (بوره) الكيميائي، وعاد إلى مصر سنة 1838م، فعين معلما للاقرباذين والمادة الطبية في مدرسة قصر العيني. واشتغل بالتاليف والترجمة. له (الدر الثمين في الأقرباذين - ط) سنة 1265هـ ، وترجم، كتاب (الدر اللامع في النبات وما فيه من المنافع - ط) للدكتور فيجري بك (Figari) من أساتذة مدرسة الطب، ساعده في ترجمته محمد عمر التونسي. ولم يعرف تاريخ وفاته. </w:t>
      </w:r>
    </w:p>
    <w:p>
      <w:pPr>
        <w:jc w:val="start"/>
        <w:bidi/>
      </w:pPr>
      <w:r>
        <w:rPr>
          <w:sz w:val="24"/>
          <w:szCs w:val="24"/>
          <w:b w:val="1"/>
          <w:bCs w:val="1"/>
          <w:rtl/>
        </w:rPr>
        <w:t xml:space="preserve">
الأعلام،(دار العلم للملايين - بيروت،2002،ط 15،ج 2،ص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2026-07-27T09:48:24+03:00</dcterms:created>
  <dcterms:modified xsi:type="dcterms:W3CDTF">2026-07-27T09:48:24+03:00</dcterms:modified>
</cp:coreProperties>
</file>

<file path=docProps/custom.xml><?xml version="1.0" encoding="utf-8"?>
<Properties xmlns="http://schemas.openxmlformats.org/officeDocument/2006/custom-properties" xmlns:vt="http://schemas.openxmlformats.org/officeDocument/2006/docPropsVTypes"/>
</file>