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ابن أبي سلمة الكندي السجستاني
</w:t>
      </w:r>
    </w:p>
    <w:p>
      <w:pPr>
        <w:jc w:val="start"/>
        <w:bidi/>
      </w:pPr>
      <w:r>
        <w:rPr>
          <w:rFonts w:ascii="arial" w:hAnsi="arial" w:eastAsia="arial" w:cs="arial"/>
          <w:sz w:val="28"/>
          <w:szCs w:val="28"/>
          <w:b w:val="1"/>
          <w:bCs w:val="1"/>
          <w:rtl/>
        </w:rPr>
        <w:t xml:space="preserve">سالم ابن أبي سلمة الكندي السجستاني
</w:t>
      </w:r>
    </w:p>
    <w:p>
      <w:pPr/>
      <w:r>
        <w:rPr/>
        <w:t xml:space="preserve">سالم ابن أبي سلمة الكندي السجستاني عن ابن الغضائري ضعيف روايته مختلطة. وقال النجاشي حديثه ليس بالنقي وإن كنا لا نعرف منه إلا خيرا له كتاب أخبرني عدة من أصحابنا عن جعفر بن محمد حدثني أبي وأخي قالا حدثنا محمد بن يحيى عن علي بن محمد ابن علي بن سعيد الأشعري حدثنا محمد بن سالم ابن أبي سلمة عن أبيه بكتابه وفي الخلاصة روى عنه ابنه محمد لا يعرف وروى عنه غيره وهو ضعيف وأحاديثه مختلطة وفي التعليقة المستفاد قول النجاشي وإن كنا الخ حسن حاله ولا يقدح عدم نقاوة حديثه لما مر في المقدمات (من أنه ليس من أسباب القدح في العدالة) وكذا قول الخلاصة ضعيف لأنه من ابن الغضائري وفيه مضافا إلى أن مرادهم بالضعيف ليس المعنى المصطلح ’’اه’’ وفي النقد لا يبعد اتحاده مع سالم ابن مكرم الآتي كما يظهر مما مر عن الفهرست وإن كان النجاشي عدهما اثنين ’’اه’’ وهو مبني على أن أبا سلمة كنية مكرم وستعرف ضعفه. </w:t>
      </w:r>
    </w:p>
    <w:p/>
    <w:p>
      <w:pPr/>
      <w:r>
        <w:rPr/>
        <w:t xml:space="preserve">التمييز</w:t>
      </w:r>
    </w:p>
    <w:p/>
    <w:p>
      <w:pPr/>
      <w:r>
        <w:rPr/>
        <w:t xml:space="preserve">في مشتركات الطريحي والكاظمي يعرف سالم ابن أبي سلمة الضعيف برواية ابنه محمد عنه وزاد الكاظمي رواية زرارة عنه. وعن جامع الرواة أنه نقل عبد الرحمن ابن أبي هاشم عنه. </w:t>
      </w:r>
    </w:p>
    <w:p>
      <w:pPr>
        <w:jc w:val="start"/>
        <w:bidi/>
      </w:pPr>
      <w:r>
        <w:rPr>
          <w:sz w:val="24"/>
          <w:szCs w:val="24"/>
          <w:b w:val="1"/>
          <w:bCs w:val="1"/>
          <w:rtl/>
        </w:rPr>
        <w:t xml:space="preserve">
أعيان الشيعة،(دار التعارف للمطبوعات - بيروت،1983،ط 1،ج 7،ص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2026-05-15T15:40:10+03:00</dcterms:created>
  <dcterms:modified xsi:type="dcterms:W3CDTF">2026-05-15T15:40:10+03:00</dcterms:modified>
</cp:coreProperties>
</file>

<file path=docProps/custom.xml><?xml version="1.0" encoding="utf-8"?>
<Properties xmlns="http://schemas.openxmlformats.org/officeDocument/2006/custom-properties" xmlns:vt="http://schemas.openxmlformats.org/officeDocument/2006/docPropsVTypes"/>
</file>