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أبو رافع مولى أبان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أبو رافع مولى أبان كوفي
</w:t>
      </w:r>
    </w:p>
    <w:p>
      <w:pPr/>
      <w:r>
        <w:rPr/>
        <w:t xml:space="preserve">سالم أبو رافع مولى أبان 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2026-05-15T15:39:05+03:00</dcterms:created>
  <dcterms:modified xsi:type="dcterms:W3CDTF">2026-05-15T15:39:05+03:00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