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زين العابدين بن علي
</w:t>
      </w:r>
    </w:p>
    <w:p>
      <w:pPr>
        <w:jc w:val="start"/>
        <w:bidi/>
      </w:pPr>
      <w:r>
        <w:rPr>
          <w:rFonts w:ascii="arial" w:hAnsi="arial" w:eastAsia="arial" w:cs="arial"/>
          <w:sz w:val="28"/>
          <w:szCs w:val="28"/>
          <w:b w:val="1"/>
          <w:bCs w:val="1"/>
          <w:rtl/>
        </w:rPr>
        <w:t xml:space="preserve">السيد زين العابدين بن علي
</w:t>
      </w:r>
    </w:p>
    <w:p>
      <w:pPr/>
      <w:r>
        <w:rPr/>
        <w:t xml:space="preserve">السيد زين العابدين بن علي ابن السيد أبي عبد الله الحسين الموسوي</w:t>
      </w:r>
    </w:p>
    <w:p/>
    <w:p>
      <w:pPr/>
      <w:r>
        <w:rPr/>
        <w:t xml:space="preserve">في الرياض فاضل عالم جليل وهو ابن عم السيد هبة الله ابن أبي محمد الحسن الموسوي صاحب كتاب المجموع الرائع من أزهار الحدائق على ما يظهر من أوائل ذلك الكتاب ونقل فيه أن كتاب اعتقادات ابن بابويه كان بخط ابن عمه هذا. </w:t>
      </w:r>
    </w:p>
    <w:p>
      <w:pPr>
        <w:jc w:val="start"/>
        <w:bidi/>
      </w:pPr>
      <w:r>
        <w:rPr>
          <w:sz w:val="24"/>
          <w:szCs w:val="24"/>
          <w:b w:val="1"/>
          <w:bCs w:val="1"/>
          <w:rtl/>
        </w:rPr>
        <w:t xml:space="preserve">
أعيان الشيعة،(دار التعارف للمطبوعات - بيروت،1983،ط 1،ج 7،ص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2026-05-15T14:27:54+03:00</dcterms:created>
  <dcterms:modified xsi:type="dcterms:W3CDTF">2026-05-15T14:27:54+03:00</dcterms:modified>
</cp:coreProperties>
</file>

<file path=docProps/custom.xml><?xml version="1.0" encoding="utf-8"?>
<Properties xmlns="http://schemas.openxmlformats.org/officeDocument/2006/custom-properties" xmlns:vt="http://schemas.openxmlformats.org/officeDocument/2006/docPropsVTypes"/>
</file>