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زين العابدين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زين العابدين الشيرازي
</w:t>
      </w:r>
    </w:p>
    <w:p>
      <w:pPr/>
      <w:r>
        <w:rPr/>
        <w:t xml:space="preserve">الميرزا زين العابدين الشيرازي في تتمة أمل الآمل للشيخ عبد النبي القزويني: كان صاحب ذهن وقاد وفهم نقاد رأيته في سفرتي الأولى إلى شيراز بين الطلبة يلمع كالبرق في الظلام ولما وردتها في السفرة الثانية وجدته قد توفي والطلبة يصفونه بادراك المطالب.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2026-05-15T14:27:33+03:00</dcterms:created>
  <dcterms:modified xsi:type="dcterms:W3CDTF">2026-05-15T14:27:33+03:00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