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زين العادين ابن الشيخ بهاء الدين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زين العادين ابن الشيخ بهاء الدين العاملي
</w:t>
      </w:r>
    </w:p>
    <w:p>
      <w:pPr/>
      <w:r>
        <w:rPr/>
        <w:t xml:space="preserve">الشيخ زين العادين ابن الشيخ بهاء الدين العاملي نزيل النجف الأشرف من ذرية الشهيد الأول</w:t>
      </w:r>
    </w:p>
    <w:p/>
    <w:p>
      <w:pPr/>
      <w:r>
        <w:rPr/>
        <w:t xml:space="preserve">كان عالما فاضلا وكان صهر الإمام العلامة السيد محمد جواد العاملي صاحب مفتاح الكرامة ومر ذكر أبيه وابنه الشيخ رضا وحفيده الشيخ جواد.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2026-05-15T14:28:47+03:00</dcterms:created>
  <dcterms:modified xsi:type="dcterms:W3CDTF">2026-05-15T14:28:47+03:00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