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زيدان بن الحسين بن سعيد
</w:t>
      </w:r>
    </w:p>
    <w:p>
      <w:pPr>
        <w:jc w:val="start"/>
        <w:bidi/>
      </w:pPr>
      <w:r>
        <w:rPr>
          <w:rFonts w:ascii="arial" w:hAnsi="arial" w:eastAsia="arial" w:cs="arial"/>
          <w:sz w:val="28"/>
          <w:szCs w:val="28"/>
          <w:b w:val="1"/>
          <w:bCs w:val="1"/>
          <w:rtl/>
        </w:rPr>
        <w:t xml:space="preserve">زيدان بن الحسين بن سعيد
</w:t>
      </w:r>
    </w:p>
    <w:p>
      <w:pPr/>
      <w:r>
        <w:rPr/>
        <w:t xml:space="preserve">زيدان بن الحسين بن سعيد ذكره ابن النديم في مشايخ الشيعة الذين رووا الفقه عن الأئمة عند ذكر أخبار فقهاء الشيعة وأسماء ما صنفوه من الكتب في الأصول والفقه وأسماء الذين صنفوها فعده في جملتهم وقال له من الكتب كتاب الاحتجاجات. </w:t>
      </w:r>
    </w:p>
    <w:p>
      <w:pPr>
        <w:jc w:val="start"/>
        <w:bidi/>
      </w:pPr>
      <w:r>
        <w:rPr>
          <w:sz w:val="24"/>
          <w:szCs w:val="24"/>
          <w:b w:val="1"/>
          <w:bCs w:val="1"/>
          <w:rtl/>
        </w:rPr>
        <w:t xml:space="preserve">
أعيان الشيعة،(دار التعارف للمطبوعات - بيروت،1983،ط 1،ج 7،ص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2026-05-13T23:41:46+03:00</dcterms:created>
  <dcterms:modified xsi:type="dcterms:W3CDTF">2026-05-13T23:41:46+03:00</dcterms:modified>
</cp:coreProperties>
</file>

<file path=docProps/custom.xml><?xml version="1.0" encoding="utf-8"?>
<Properties xmlns="http://schemas.openxmlformats.org/officeDocument/2006/custom-properties" xmlns:vt="http://schemas.openxmlformats.org/officeDocument/2006/docPropsVTypes"/>
</file>