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أبو الحسن زيد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أبو الحسن زيد بن علي
</w:t>
      </w:r>
    </w:p>
    <w:p>
      <w:pPr/>
      <w:r>
        <w:rPr/>
        <w:t xml:space="preserve">عز الدين أبو الحسن زيد بن علي ابن زيد العلوي الحسني أمير الحاج</w:t>
      </w:r>
    </w:p>
    <w:p/>
    <w:p>
      <w:pPr/>
      <w:r>
        <w:rPr/>
        <w:t xml:space="preserve">في مجمع الآداب ومعجم الألقاب توجه إلى حضرة السلطان الأعظم محمود غازان وأنعم عليه ووهب له قرية وسكن بغداد وحضر عندنا بخزانة المستنصرية فهو محب الكتب والدواوين.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2026-05-13T22:40:13+03:00</dcterms:created>
  <dcterms:modified xsi:type="dcterms:W3CDTF">2026-05-13T22:40:13+03:00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