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عطاء بن السائب الثقفي كوفي
</w:t>
      </w:r>
    </w:p>
    <w:p>
      <w:pPr>
        <w:jc w:val="start"/>
        <w:bidi/>
      </w:pPr>
      <w:r>
        <w:rPr>
          <w:rFonts w:ascii="arial" w:hAnsi="arial" w:eastAsia="arial" w:cs="arial"/>
          <w:sz w:val="28"/>
          <w:szCs w:val="28"/>
          <w:b w:val="1"/>
          <w:bCs w:val="1"/>
          <w:rtl/>
        </w:rPr>
        <w:t xml:space="preserve">زيد بن عطاء بن السائب الثقفي كوفي
</w:t>
      </w:r>
    </w:p>
    <w:p>
      <w:pPr/>
      <w:r>
        <w:rPr/>
        <w:t xml:space="preserve">زيد بن عطاء بن السائب الثقفي كوفي ذكره الشيخ في رجاله في أصحاب الصادق عليه السلام وفي تهذيب التهذيب زيد بن عطاء بن السائب الكوفي الثقفي روى عن زياد بن علاقة وابن المنكدر وجعفر الصادق وعمرو بن يحيى بن عمارة وعنه إسرائيل وجرير بن عبد الحميد وحصين بن مخارق وعبد الغفار بن القاسم قال أبو حاتم شيخ ليس بالمعروف وذكره ابن حبان في الثقات.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عطاء
</w:t>
      </w:r>
    </w:p>
    <w:p>
      <w:pPr/>
      <w:r>
        <w:rPr/>
        <w:t xml:space="preserve">زيد بن عطاء [ت، س] بن السائب.</w:t>
      </w:r>
    </w:p>
    <w:p/>
    <w:p>
      <w:pPr/>
      <w:r>
        <w:rPr/>
        <w:t xml:space="preserve">عن ابن المنكدر.</w:t>
      </w:r>
    </w:p>
    <w:p/>
    <w:p>
      <w:pPr/>
      <w:r>
        <w:rPr/>
        <w:t xml:space="preserve">وثق.</w:t>
      </w:r>
    </w:p>
    <w:p/>
    <w:p>
      <w:pPr/>
      <w:r>
        <w:rPr/>
        <w:t xml:space="preserve">وقال أبو حاتم: شيخ ليس بالمعروف.</w:t>
      </w:r>
    </w:p>
    <w:p>
      <w:pPr>
        <w:jc w:val="start"/>
        <w:bidi/>
      </w:pPr>
      <w:r>
        <w:rPr>
          <w:sz w:val="24"/>
          <w:szCs w:val="24"/>
          <w:b w:val="1"/>
          <w:bCs w:val="1"/>
          <w:rtl/>
        </w:rPr>
        <w:t xml:space="preserve">
ميزان الاعتدال في نقد الرجال،(دار المعرفة للطباعة والنشر، بيروت - لبنان،1963،ط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عطاء بن السائب الثقفي الكوفي
</w:t>
      </w:r>
    </w:p>
    <w:p>
      <w:pPr/>
      <w:r>
        <w:rPr/>
        <w:t xml:space="preserve">زيد بن عطاء بن السائب الثقفي الكوفي </w:t>
      </w:r>
    </w:p>
    <w:p/>
    <w:p>
      <w:pPr/>
      <w:r>
        <w:rPr/>
        <w:t xml:space="preserve">عن زياد بن علاقة وابن المنكدر وعنه إسرائيل وجرير وثق حب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عطاء بن السائب
</w:t>
      </w:r>
    </w:p>
    <w:p>
      <w:pPr/>
      <w:r>
        <w:rPr/>
        <w:t xml:space="preserve">زيد بن عطاء بن السائب </w:t>
      </w:r>
    </w:p>
    <w:p/>
    <w:p>
      <w:pPr/>
      <w:r>
        <w:rPr/>
        <w:t xml:space="preserve">يروي عن محمد بن المنكدر عن جابر عن النبي صلى الله عليه وسلم قال رحم الله رجلا كان فيكم سهلا إذا باع سهلا إذا اشترى سهلا إذا قضى سهلا إذا اقتضى روى عنه إسرائيل بن يونس</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عطاء بن السائب
</w:t>
      </w:r>
    </w:p>
    <w:p>
      <w:pPr/>
      <w:r>
        <w:rPr/>
        <w:t xml:space="preserve">زيد بن عطاء بن السائب </w:t>
      </w:r>
    </w:p>
    <w:p/>
    <w:p>
      <w:pPr/>
      <w:r>
        <w:rPr/>
        <w:t xml:space="preserve">روى عن محمد بن المنكدر قال أبو محمد وروى عن زياد بن علاقة روى عنه إسرائيل بن يونس حدثنا عبد الرحمن قال سألت أبي عنه فقال هو شيخ وليس بالمعروف.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2026-05-13T22:40:59+03:00</dcterms:created>
  <dcterms:modified xsi:type="dcterms:W3CDTF">2026-05-13T22:40:59+03:00</dcterms:modified>
</cp:coreProperties>
</file>

<file path=docProps/custom.xml><?xml version="1.0" encoding="utf-8"?>
<Properties xmlns="http://schemas.openxmlformats.org/officeDocument/2006/custom-properties" xmlns:vt="http://schemas.openxmlformats.org/officeDocument/2006/docPropsVTypes"/>
</file>