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صالح الأسدي
</w:t>
      </w:r>
    </w:p>
    <w:p>
      <w:pPr>
        <w:jc w:val="start"/>
        <w:bidi/>
      </w:pPr>
      <w:r>
        <w:rPr>
          <w:rFonts w:ascii="arial" w:hAnsi="arial" w:eastAsia="arial" w:cs="arial"/>
          <w:sz w:val="28"/>
          <w:szCs w:val="28"/>
          <w:b w:val="1"/>
          <w:bCs w:val="1"/>
          <w:rtl/>
        </w:rPr>
        <w:t xml:space="preserve">زيد بن صالح الأسدي
</w:t>
      </w:r>
    </w:p>
    <w:p>
      <w:pPr/>
      <w:r>
        <w:rPr/>
        <w:t xml:space="preserve">زيد بن صالح الأسدي ذكره الشيخ في رجاله في أصحاب الصادق عليه السلام وفي لسان الميزان زيد بن صالح الأسدي من أهل خراسان عن يحيى بن سعيد الأنصاري والوازع بن نافع ذكره ابن حبان في الثقات. </w:t>
      </w:r>
    </w:p>
    <w:p>
      <w:pPr>
        <w:jc w:val="start"/>
        <w:bidi/>
      </w:pPr>
      <w:r>
        <w:rPr>
          <w:sz w:val="24"/>
          <w:szCs w:val="24"/>
          <w:b w:val="1"/>
          <w:bCs w:val="1"/>
          <w:rtl/>
        </w:rPr>
        <w:t xml:space="preserve">
أعيان الشيعة،(دار التعارف للمطبوعات - بيروت،1983،ط 1،ج 7،ص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صالح عن الوزاع بن نافع
</w:t>
      </w:r>
    </w:p>
    <w:p>
      <w:pPr/>
      <w:r>
        <w:rPr/>
        <w:t xml:space="preserve">زيد بن صالح عن الوزاع بن نافع. وعنه أبوهب الجزري.</w:t>
      </w:r>
    </w:p>
    <w:p/>
    <w:p>
      <w:pPr/>
      <w:r>
        <w:rPr/>
        <w:t xml:space="preserve">مجهول، </w:t>
      </w:r>
    </w:p>
    <w:p>
      <w:pPr>
        <w:jc w:val="start"/>
        <w:bidi/>
      </w:pPr>
      <w:r>
        <w:rPr>
          <w:sz w:val="24"/>
          <w:szCs w:val="24"/>
          <w:b w:val="1"/>
          <w:bCs w:val="1"/>
          <w:rtl/>
        </w:rPr>
        <w:t xml:space="preserve">
ميزان الاعتدال في نقد الرجال،(دار المعرفة للطباعة والنشر، بيروت - لبنان،1963،ط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صالح
</w:t>
      </w:r>
    </w:p>
    <w:p>
      <w:pPr/>
      <w:r>
        <w:rPr/>
        <w:t xml:space="preserve">زيد بن صالح: عن الوازع بن نافع، لا يعرف.</w:t>
      </w:r>
    </w:p>
    <w:p>
      <w:pPr>
        <w:jc w:val="start"/>
        <w:bidi/>
      </w:pPr>
      <w:r>
        <w:rPr>
          <w:sz w:val="24"/>
          <w:szCs w:val="24"/>
          <w:b w:val="1"/>
          <w:bCs w:val="1"/>
          <w:rtl/>
        </w:rPr>
        <w:t xml:space="preserve">
ديوان الضعفاء،(مكتبة النهضة الحديثة - مكة،1967،ط 2،ج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صالح الأسدي، من أهل خراسان.
</w:t>
      </w:r>
    </w:p>
    <w:p>
      <w:pPr/>
      <w:r>
        <w:rPr/>
        <w:t xml:space="preserve">زيد بن صالح الأسدي، من أهل خراسان. </w:t>
      </w:r>
    </w:p>
    <w:p/>
    <w:p>
      <w:pPr/>
      <w:r>
        <w:rPr/>
        <w:t xml:space="preserve">يروي عن يحيى بن سعيد الأنصاري. روى عنه أهل بلده.</w:t>
      </w:r>
    </w:p>
    <w:p/>
    <w:p>
      <w:pPr/>
      <w:r>
        <w:rPr/>
        <w:t xml:space="preserve">وروى له عن يحيى، عن نافع، عن ابن عمر: أنه طلق امرأته في زمن رسول الله صلى الله عليه وسلم وهي حائض، وأن عمر ذكر ذلك لرسول الله صلى الله عليه وسلم، فأمره أن يراجعها حتى تحيض، ثم تطهر.</w:t>
      </w:r>
    </w:p>
    <w:p/>
    <w:p>
      <w:pPr/>
      <w:r>
        <w:rPr/>
        <w:t xml:space="preserve">وقال ابن أبي حاتم: زيد بن صالح الأسيدي، روى عن الوازع بن نافع.</w:t>
      </w:r>
    </w:p>
    <w:p/>
    <w:p>
      <w:pPr/>
      <w:r>
        <w:rPr/>
        <w:t xml:space="preserve">روى عنه أبو وهب الجزري. قال أبي: مجهول.</w:t>
      </w:r>
    </w:p>
    <w:p/>
    <w:p>
      <w:pPr/>
      <w:r>
        <w:rPr/>
        <w:t xml:space="preserve">جزم مغلطاي أنه الأول،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صالح الأسدي
</w:t>
      </w:r>
    </w:p>
    <w:p>
      <w:pPr/>
      <w:r>
        <w:rPr/>
        <w:t xml:space="preserve">زيد بن صالح الأسدي </w:t>
      </w:r>
    </w:p>
    <w:p/>
    <w:p>
      <w:pPr/>
      <w:r>
        <w:rPr/>
        <w:t xml:space="preserve">من أهل خراسان</w:t>
      </w:r>
    </w:p>
    <w:p/>
    <w:p>
      <w:pPr/>
      <w:r>
        <w:rPr/>
        <w:t xml:space="preserve">يروي عن يحيى بن سعيد الأنصاري روى عنه أهل بلده حدثني أبو بدرٍ بحران قال ثنا زيد بن صالحٍ الأسدي قال ثنا يحيى بن سعيدٍ الأنصاري عن نافع عن ابن عمر أنه طلق امرأته في زمن رسول الله صلى الله عليه وسلم وهي حائضٌ وأن عمر ذكر ذلك لرسول الله صلى الله عليه وسلم فأمره أن يراجعها حتى تحيض ثم تطهر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صالح الأسيدي
</w:t>
      </w:r>
    </w:p>
    <w:p>
      <w:pPr/>
      <w:r>
        <w:rPr/>
        <w:t xml:space="preserve">زيد بن صالح الأسيدي </w:t>
      </w:r>
    </w:p>
    <w:p/>
    <w:p>
      <w:pPr/>
      <w:r>
        <w:rPr/>
        <w:t xml:space="preserve">عن الوزاع بن نافع</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صالح الأسدي
</w:t>
      </w:r>
    </w:p>
    <w:p>
      <w:pPr/>
      <w:r>
        <w:rPr/>
        <w:t xml:space="preserve">زيد بن صالح الأسدي </w:t>
      </w:r>
    </w:p>
    <w:p/>
    <w:p>
      <w:pPr/>
      <w:r>
        <w:rPr/>
        <w:t xml:space="preserve">روى عن الوازع بن نافع روى عنه أبو وهب الجزري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2026-05-09T15:13:52+03:00</dcterms:created>
  <dcterms:modified xsi:type="dcterms:W3CDTF">2026-05-09T15:13:52+03:00</dcterms:modified>
</cp:coreProperties>
</file>

<file path=docProps/custom.xml><?xml version="1.0" encoding="utf-8"?>
<Properties xmlns="http://schemas.openxmlformats.org/officeDocument/2006/custom-properties" xmlns:vt="http://schemas.openxmlformats.org/officeDocument/2006/docPropsVTypes"/>
</file>