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الحسن بن زيد الموسوي
</w:t>
      </w:r>
    </w:p>
    <w:p>
      <w:pPr>
        <w:jc w:val="start"/>
        <w:bidi/>
      </w:pPr>
      <w:r>
        <w:rPr>
          <w:rFonts w:ascii="arial" w:hAnsi="arial" w:eastAsia="arial" w:cs="arial"/>
          <w:sz w:val="28"/>
          <w:szCs w:val="28"/>
          <w:b w:val="1"/>
          <w:bCs w:val="1"/>
          <w:rtl/>
        </w:rPr>
        <w:t xml:space="preserve">زيد بن الحسن بن زيد الموسوي
</w:t>
      </w:r>
    </w:p>
    <w:p>
      <w:pPr/>
      <w:r>
        <w:rPr/>
        <w:t xml:space="preserve">زيد بن الحسن بن زيد الموسوي توفي سنة 532 أرخه ابن السمعاني. في لسان الميزان هو ثقة ومتأخر عن قرينة قرينه زيد بن الحسن بن زيد بن أميرك الحسيني المتوفى سنة 491 أو 492 وان وافقه في اسمه واسم أبيه وجده ويجتمع مع ابن أميرك في محمد بن أحمد بن القاسم.</w:t>
      </w:r>
    </w:p>
    <w:p>
      <w:pPr>
        <w:jc w:val="start"/>
        <w:bidi/>
      </w:pPr>
      <w:r>
        <w:rPr>
          <w:sz w:val="24"/>
          <w:szCs w:val="24"/>
          <w:b w:val="1"/>
          <w:bCs w:val="1"/>
          <w:rtl/>
        </w:rPr>
        <w:t xml:space="preserve">
أعيان الشيعة،(دار التعارف للمطبوعات - بيروت،1983،ط 1،ج 7،ص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2026-05-09T14:15:20+03:00</dcterms:created>
  <dcterms:modified xsi:type="dcterms:W3CDTF">2026-05-09T14:15:20+03:00</dcterms:modified>
</cp:coreProperties>
</file>

<file path=docProps/custom.xml><?xml version="1.0" encoding="utf-8"?>
<Properties xmlns="http://schemas.openxmlformats.org/officeDocument/2006/custom-properties" xmlns:vt="http://schemas.openxmlformats.org/officeDocument/2006/docPropsVTypes"/>
</file>