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جعفر الكندي
</w:t>
      </w:r>
    </w:p>
    <w:p>
      <w:pPr>
        <w:jc w:val="start"/>
        <w:bidi/>
      </w:pPr>
      <w:r>
        <w:rPr>
          <w:rFonts w:ascii="arial" w:hAnsi="arial" w:eastAsia="arial" w:cs="arial"/>
          <w:sz w:val="28"/>
          <w:szCs w:val="28"/>
          <w:b w:val="1"/>
          <w:bCs w:val="1"/>
          <w:rtl/>
        </w:rPr>
        <w:t xml:space="preserve">زياد بن جعفر الكندي
</w:t>
      </w:r>
    </w:p>
    <w:p>
      <w:pPr/>
      <w:r>
        <w:rPr/>
        <w:t xml:space="preserve">زياد بن جعفر الكندي كان مع علي عليه السلام بصفين وكان شريفا في قومه قال نصر: جعل علي يأمر هذا الرجل فيخرج معه جماعة فيقاتل ويخرج من أصحاب معاوية رجل معه جمع فيقتتلان ولا يتزاحفون بجميع الفيلق مخافة الاستئصال فذكر في جملة من كان يخرجه عليه السلام من الأشراف زياد بن جعفر الكندي.</w:t>
      </w:r>
    </w:p>
    <w:p>
      <w:pPr>
        <w:jc w:val="start"/>
        <w:bidi/>
      </w:pPr>
      <w:r>
        <w:rPr>
          <w:sz w:val="24"/>
          <w:szCs w:val="24"/>
          <w:b w:val="1"/>
          <w:bCs w:val="1"/>
          <w:rtl/>
        </w:rPr>
        <w:t xml:space="preserve">
أعيان الشيعة،(دار التعارف للمطبوعات - بيروت،1983،ط 1،ج 7،ص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2026-05-13T22:56:50+03:00</dcterms:created>
  <dcterms:modified xsi:type="dcterms:W3CDTF">2026-05-13T22:56:50+03:00</dcterms:modified>
</cp:coreProperties>
</file>

<file path=docProps/custom.xml><?xml version="1.0" encoding="utf-8"?>
<Properties xmlns="http://schemas.openxmlformats.org/officeDocument/2006/custom-properties" xmlns:vt="http://schemas.openxmlformats.org/officeDocument/2006/docPropsVTypes"/>
</file>