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الأسود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الأسود النجار
</w:t>
      </w:r>
    </w:p>
    <w:p>
      <w:pPr/>
      <w:r>
        <w:rPr/>
        <w:t xml:space="preserve">زياد بن الأسود النجار ذكره الشيخ في رجاله في أصحاب الباقر عليه السلام وقال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2026-05-13T22:58:07+03:00</dcterms:created>
  <dcterms:modified xsi:type="dcterms:W3CDTF">2026-05-13T22:58:07+03:00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