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زهرة بن علي بن زهرة بن الحسن الحسيني
</w:t>
      </w:r>
    </w:p>
    <w:p>
      <w:pPr>
        <w:jc w:val="start"/>
        <w:bidi/>
      </w:pPr>
      <w:r>
        <w:rPr>
          <w:rFonts w:ascii="arial" w:hAnsi="arial" w:eastAsia="arial" w:cs="arial"/>
          <w:sz w:val="28"/>
          <w:szCs w:val="28"/>
          <w:b w:val="1"/>
          <w:bCs w:val="1"/>
          <w:rtl/>
        </w:rPr>
        <w:t xml:space="preserve">الشريف زهرة بن علي بن زهرة بن الحسن الحسيني
</w:t>
      </w:r>
    </w:p>
    <w:p>
      <w:pPr/>
      <w:r>
        <w:rPr/>
        <w:t xml:space="preserve">الشريف زهرة بن علي بن زهرة بن الحسن الحسيني الظاهر أنه أخو الشريف أبي المكارم حمزة بن علي بن زهرة بن الحسن بن زهرة صاحب الغنية المتقدم. في خطط المقريزي ج3 ص 259 أنشد الشريف زهرة بن علي بن زهرة بن الحسن الحسيني وقد اجتاز بالمعشوق يريد الحج. </w:t>
      </w:r>
    </w:p>
    <w:p/>
    <w:p>
      <w:pPr>
        <w:jc w:val="center"/>
      </w:pPr>
      <w:r>
        <w:rPr>
          <w:color w:val="ff0000"/>
        </w:rPr>
        <w:t xml:space="preserve">قد رأيت المعشوق وهو من المهجر</w:t>
      </w:r>
      <w:r>
        <w:rPr>
          <w:color w:val="ff0000"/>
        </w:rPr>
        <w:t xml:space="preserve">      </w:t>
      </w:r>
      <w:r>
        <w:rPr>
          <w:color w:val="ff0000"/>
        </w:rPr>
        <w:t xml:space="preserve">بحال تنبو النواظر عنه</w:t>
      </w:r>
    </w:p>
    <w:p/>
    <w:p>
      <w:pPr>
        <w:jc w:val="center"/>
      </w:pPr>
      <w:r>
        <w:rPr>
          <w:color w:val="ff0000"/>
        </w:rPr>
        <w:t xml:space="preserve">أثر الدهر فيه آثار سوء</w:t>
      </w:r>
      <w:r>
        <w:rPr>
          <w:color w:val="ff0000"/>
        </w:rPr>
        <w:t xml:space="preserve">      </w:t>
      </w:r>
      <w:r>
        <w:rPr>
          <w:color w:val="ff0000"/>
        </w:rPr>
        <w:t xml:space="preserve">قد أدالت يد الحوادث منه</w:t>
      </w:r>
    </w:p>
    <w:p/>
    <w:p>
      <w:pPr>
        <w:jc w:val="center"/>
      </w:pPr>
      <w:r>
        <w:rPr>
          <w:color w:val="ff0000"/>
        </w:rPr>
        <w:t xml:space="preserve">أثر الدهر فيه آثار سوء</w:t>
      </w:r>
      <w:r>
        <w:rPr>
          <w:color w:val="ff0000"/>
        </w:rPr>
        <w:t xml:space="preserve">      </w:t>
      </w:r>
      <w:r>
        <w:rPr>
          <w:color w:val="ff0000"/>
        </w:rPr>
        <w:t xml:space="preserve">قد أدالت يد الحوادث منه</w:t>
      </w:r>
    </w:p>
    <w:p/>
    <w:p>
      <w:pPr/>
      <w:r>
        <w:rPr/>
        <w:t xml:space="preserve">’’والمعشوق’’ في معجم البلدان قصر عظيم بالجانب الغربي من دجلة قبالة سامراء في وسط البرية عمره المعتمد.</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2026-05-07T15:26:58+03:00</dcterms:created>
  <dcterms:modified xsi:type="dcterms:W3CDTF">2026-05-07T15:26:58+03:00</dcterms:modified>
</cp:coreProperties>
</file>

<file path=docProps/custom.xml><?xml version="1.0" encoding="utf-8"?>
<Properties xmlns="http://schemas.openxmlformats.org/officeDocument/2006/custom-properties" xmlns:vt="http://schemas.openxmlformats.org/officeDocument/2006/docPropsVTypes"/>
</file>