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الزكي أبو علي النهر سابسي العلوي
</w:t>
      </w:r>
    </w:p>
    <w:p>
      <w:pPr>
        <w:jc w:val="start"/>
        <w:bidi/>
      </w:pPr>
      <w:r>
        <w:rPr>
          <w:rFonts w:ascii="arial" w:hAnsi="arial" w:eastAsia="arial" w:cs="arial"/>
          <w:sz w:val="28"/>
          <w:szCs w:val="28"/>
          <w:b w:val="1"/>
          <w:bCs w:val="1"/>
          <w:rtl/>
        </w:rPr>
        <w:t xml:space="preserve">الزكي أبو علي النهر سابسي العلوي
</w:t>
      </w:r>
    </w:p>
    <w:p>
      <w:pPr/>
      <w:r>
        <w:rPr/>
        <w:t xml:space="preserve">الزكي أبو علي النهر سابسي العلوي في أنساب السمعاني النهر سابسي نسبة إلى نهر سابس بفتح النون وسكون الهاء وضم الراء والألف والباء الموحدة المضمومة بين السينين المهملتين قرية بنواحي الكوفة وفي معجم البلدان نهر سابس فوق واسط بيوم عليه قرى اه ويظهر أن هذه القرية كانت مقرا للعلويين بدليل أن السمعاني في الأنساب قال: منها السيد أبو عبد الحسين بن الحسن العلوي وساق نسبه إلى الحسين بن زيد بن علي بن الحسين ابن علي بن أبي طالب.</w:t>
      </w:r>
    </w:p>
    <w:p/>
    <w:p>
      <w:pPr/>
      <w:r>
        <w:rPr/>
        <w:t xml:space="preserve">قال ابن الأثير في حوادث سنة 451 في هذه السنة وقعت فتنة بالكوفة بين العلويين و العباسيين وسببها أن المختار أبا علي بن عبيد الله العلوي وقعت بينه ويبن الزكي أبي علي النهر سابسي وبين أبي الحسن علي بن أبي طالب بن عمر مباينة فاعتضد المختار بالعباسيين واستعان كل فريق بخفاجة فجرى بينهم قتال فظهر العلويون وغضب الخليفة على النهر سابسي وبقي تحت السخط إلى سنة 418 فشفع فيه الأتراك وغيرهم فرضي عنه وحلفه على الطاعة فحلف وفي حوادث سنة 426 فيها هرب الزكي أبو علي النهر سابسي من محبسه وكان قرواش قد اعتقله بالموصل فبقي سنتين إلى الآن اه ومما مر يعلم أن النهر سابسي كان علويا ولذلك يمكن أن يستظهر تشيعه والله أعلم.</w:t>
      </w:r>
    </w:p>
    <w:p>
      <w:pPr>
        <w:jc w:val="start"/>
        <w:bidi/>
      </w:pPr>
      <w:r>
        <w:rPr>
          <w:sz w:val="24"/>
          <w:szCs w:val="24"/>
          <w:b w:val="1"/>
          <w:bCs w:val="1"/>
          <w:rtl/>
        </w:rPr>
        <w:t xml:space="preserve">
أعيان الشيعة،(دار التعارف للمطبوعات - بيروت،1983،ط 1،ج 7،ص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2026-05-07T15:26:01+03:00</dcterms:created>
  <dcterms:modified xsi:type="dcterms:W3CDTF">2026-05-07T15:26:01+03:00</dcterms:modified>
</cp:coreProperties>
</file>

<file path=docProps/custom.xml><?xml version="1.0" encoding="utf-8"?>
<Properties xmlns="http://schemas.openxmlformats.org/officeDocument/2006/custom-properties" xmlns:vt="http://schemas.openxmlformats.org/officeDocument/2006/docPropsVTypes"/>
</file>