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يحيى الكسائي الكوفي
</w:t>
      </w:r>
    </w:p>
    <w:p>
      <w:pPr>
        <w:jc w:val="start"/>
        <w:bidi/>
      </w:pPr>
      <w:r>
        <w:rPr>
          <w:rFonts w:ascii="arial" w:hAnsi="arial" w:eastAsia="arial" w:cs="arial"/>
          <w:sz w:val="28"/>
          <w:szCs w:val="28"/>
          <w:b w:val="1"/>
          <w:bCs w:val="1"/>
          <w:rtl/>
        </w:rPr>
        <w:t xml:space="preserve">زكريا بن يحيى الكسائي الكوفي
</w:t>
      </w:r>
    </w:p>
    <w:p>
      <w:pPr/>
      <w:r>
        <w:rPr/>
        <w:t xml:space="preserve">زكريا بن يحيى الكسائي الكوفي نص على تشيعه العقيلي من مشاهير علماء أهل السنة كما مر في ترجمة أشعث بن عما لحسن بن صالح بن حي.</w:t>
      </w:r>
    </w:p>
    <w:p/>
    <w:p>
      <w:pPr/>
      <w:r>
        <w:rPr/>
        <w:t xml:space="preserve">يروي عنه محمد بن عثمان بن أبي سيبة وأبو يعلى الموصلي وعلي بن القاسم وابن فضيل ويروي هو عن يحيى بن سالم وفي ميزان الذهبي زكريا بن يحيى الكسائي الكوفي قال عبد الله بن أحمد سألت ابن معين عنه فقال رجل سوء يحدث بأحاديث سوء قلت: قال لي إنك كتبت عنه فحول وجهه وحلف بالله أنه ما أتاه ولا كتب عنه وقال: يستأهل أن يحفر له بئر فيلقى فيها وقال النسائي والدارقطني: متروك اه وهذه المبالغة من ابن معين في ذمه ليست إلا لروايته في حق أمير المؤمنين علي عليه السلام ما لا يقبله عقله ولا يرى أن عليا أهلا له لجهله بقدره ومقامه فجعله رجل سوء لأنه يحدث بأحاديث سوء في نظره وقد ذكر الذهبي تلك الأحاديث فروى عن أبي يعلى الموصلي عن زكريا بن يحيى الكسائي عن علي بن القاسم عن معلى بن عرفان عن شقيق عن عبد الله قال: رأيت النبي صلى الله عليه وسلم أخذ بيد علي وهو يقول: ’’الله وليي وأنا وليك ومعاد من عاداك ومسالم من سالمك’’ ثم قال الذهبي علي بن القاسم: كوفي يحدث عنه زكريا وغيره ومعلى أسند أقل من عشرة أحاديث. وروى الذهبي أيضا بسند فيه زكريا هذا عن جابر مرفوعا مكتوب على باب الجنة محمد رسول الله أيدته بعلي ثم حكى عن الحافظ أبي نعيم أنه روى بأسانيده عن محمد بن عثمان ابن أبي شيبة فساقه بنحوه لكن لفظه على باب الجنة لا إله إلا الله محمد رسول الله قبل أن يخلق الله السماوات بألفي عام ساقه الخطيب عن أبي نعيم في ترجمة الحسن بن علي بن خطاب اه.</w:t>
      </w:r>
    </w:p>
    <w:p/>
    <w:p>
      <w:pPr/>
      <w:r>
        <w:rPr/>
        <w:t xml:space="preserve">وفي لسانا لميزان ج4 ص 249 في ترجمة علي بن القاسم الكندي قال ابن عدن في حديث أورده في ترجمة المعلى بن عرفان عن أبي يعلى عن زكريا بن يحيى الكسائي في ذكر علي: رواة هذا الحديث متهمون المعلى وعلي وزكريا كلهم غلاة في التشيع اه.</w:t>
      </w:r>
    </w:p>
    <w:p>
      <w:pPr>
        <w:jc w:val="start"/>
        <w:bidi/>
      </w:pPr>
      <w:r>
        <w:rPr>
          <w:sz w:val="24"/>
          <w:szCs w:val="24"/>
          <w:b w:val="1"/>
          <w:bCs w:val="1"/>
          <w:rtl/>
        </w:rPr>
        <w:t xml:space="preserve">
أعيان الشيعة،(دار التعارف للمطبوعات - بيروت،1983،ط 1،ج 7،ص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كوفي
</w:t>
      </w:r>
    </w:p>
    <w:p>
      <w:pPr/>
      <w:r>
        <w:rPr/>
        <w:t xml:space="preserve">زكريا بن يحيى الكسائي كوفي حدثنا ابن حماد، حدثنا عبد الله بن أحمد سألت يحيى بن معين قلت شيخ بالكوفة، يقال له: زكريا الكسائي قال يحيى رجل سوء يحدث بأحاديث سوء قلت ليحيى إنه قد قال لي إنك كتبت عنه فحول يحيى وجهه إلى القبلة وحلف بالله مجتهدا أنه</w:t>
      </w:r>
    </w:p>
    <w:p/>
    <w:p>
      <w:pPr/>
      <w:r>
        <w:rPr/>
        <w:t xml:space="preserve">سألت يحيى بن معين، قلت: شيخ بالكوفة، يقال له: زكريا الكسائي؟ قال يحيى: رجل سوء، يحدث بأحاديث سوء. قلت ليحيى: إنه قد قال لي: إنك كتبت عنه، فحول يحيى وجهه إلى القبلة، وحلف بالله مجتهدا، أنه لا يعرفه، ولا أتاه، ولا كتب عنه، إلا أن يكون رآه في طريق وهو لا يعرفه. ثم قال يحيى: يستأهل إن يحفر له بئر، فيلقى فيها.</w:t>
      </w:r>
    </w:p>
    <w:p/>
    <w:p>
      <w:pPr/>
      <w:r>
        <w:rPr/>
        <w:t xml:space="preserve">أخبرنا أبو يعلى، حدثنا زكريا بن يحيى الكسائي، حدثنا علي بن القاسم، عن معلى بن عرفان عن شقيق عن عبد الله، قال: رأيت النبي صلى الله عليه وسلم أخذ بيد علي، وهو يقول الله وليي وأنا وليك ومعاد من عاداك ومسالم من سالمت.</w:t>
      </w:r>
    </w:p>
    <w:p/>
    <w:p>
      <w:pPr/>
      <w:r>
        <w:rPr/>
        <w:t xml:space="preserve">قال الشيخ: وعلي بن القاسم هذا كوفي يحدث عنه زكريا الكسائي وغيره ومعلى بن عرفان عزيز الحديث لعله لم يسند إلا أقل من عشرة أحاديث وهذا الحديث عن معلى منكر.</w:t>
      </w:r>
    </w:p>
    <w:p/>
    <w:p>
      <w:pPr/>
      <w:r>
        <w:rPr/>
        <w:t xml:space="preserve">أخبرنا أبو يعلى، حدثنا زكريا بن يحيى الكسائي الكوفي، حدثنا محمد بن فضيل، عن أبيه عن محمد بن جحادة عن عطية، عن أبي سعيد عن النبي صلى الله عليه وسلم أنه قال تسيل عنق من جهنم يوم القيامة تقول إن لي ثلاثة كل جبار عنيد، ومن جعل مع الله إلها آخر، ومن قتل نفسا بغير نفس.</w:t>
      </w:r>
    </w:p>
    <w:p/>
    <w:p>
      <w:pPr/>
      <w:r>
        <w:rPr/>
        <w:t xml:space="preserve">قال الشيخ: من حديث محمد بن جحادة يرويه عنه فضيل بن غزوان وعن فضيل محمد بنه ورواه عن محمد بنه زكريا الكسائي وشيخ من المخرم، يقال له: علي بن عيسى المخرمي.</w:t>
      </w:r>
    </w:p>
    <w:p/>
    <w:p>
      <w:pPr/>
      <w:r>
        <w:rPr/>
        <w:t xml:space="preserve">حدثناه عبد الله بن محمد البغوي عنه.</w:t>
      </w:r>
    </w:p>
    <w:p/>
    <w:p>
      <w:pPr/>
      <w:r>
        <w:rPr/>
        <w:t xml:space="preserve">وزكريا بن يحيى الكسائي هذا أكثر الأحاديث التي يرويها في فضائل أهل البيت الذي يقع فيه النكرة ومثالب غيرهم من الصحابة التي كلها موضوعات وهذا الذي قال ابن معين يحدث بأحاديث سوء إنما يرويه في مثالب الصحابة</w:t>
      </w:r>
    </w:p>
    <w:p>
      <w:pPr>
        <w:jc w:val="start"/>
        <w:bidi/>
      </w:pPr>
      <w:r>
        <w:rPr>
          <w:sz w:val="24"/>
          <w:szCs w:val="24"/>
          <w:b w:val="1"/>
          <w:bCs w:val="1"/>
          <w:rtl/>
        </w:rPr>
        <w:t xml:space="preserve">
الكامل في ضعفاء الرجال،(دار الكتب العلمية - بيروت،1997،ط 5،ج 4،ص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الكوفي
</w:t>
      </w:r>
    </w:p>
    <w:p>
      <w:pPr/>
      <w:r>
        <w:rPr/>
        <w:t xml:space="preserve">زكريا بن يحيى الكسائي الكوفي. قال عبد الله بن أحمد: سألت ابن معين عنه، فقال: رجل سوء، يحدث بأحاديث سوء.</w:t>
      </w:r>
    </w:p>
    <w:p/>
    <w:p>
      <w:pPr/>
      <w:r>
        <w:rPr/>
        <w:t xml:space="preserve">قلت: فقد قال لي: إنك كتبت عنه، فحول وجهه، وحلف بالله إنه لا أتاه ولا كتب عنه.</w:t>
      </w:r>
    </w:p>
    <w:p/>
    <w:p>
      <w:pPr/>
      <w:r>
        <w:rPr/>
        <w:t xml:space="preserve">وقال: يستأهل أن يحفر له بئر فيلقى فيها.</w:t>
      </w:r>
    </w:p>
    <w:p/>
    <w:p>
      <w:pPr/>
      <w:r>
        <w:rPr/>
        <w:t xml:space="preserve">أبو يعلى الموصلي، حدثنا زكريا الكسائي، حدثنا علي بن القاسم، عن معلى بن عرفان، عن شقيق، عن عبد الله، قال: رأيت النبي صلى الله عليه وسلم أخذ بيد علي رضي الله عنه وهو يقول: الله وليى، وأنا وليك، ومعاد من عاداك، ومسالم من سالمت.</w:t>
      </w:r>
    </w:p>
    <w:p/>
    <w:p>
      <w:pPr/>
      <w:r>
        <w:rPr/>
        <w:t xml:space="preserve">علي بن القاسم كوفي يحدث عنه زكريا وغيره، ومعلى أسند أقل من عشرة أحاديث.</w:t>
      </w:r>
    </w:p>
    <w:p/>
    <w:p>
      <w:pPr/>
      <w:r>
        <w:rPr/>
        <w:t xml:space="preserve">وقال العقيلي: حدثنا محمد بن عثمان بن أبي شيبة، حدثنا زكريا بن يحيى الكسائي، حدثنا إسماعيل بن أبان، عن الصباح المزني، عن حبيب بياع الملاء، عن أبي عمر زاذان، قال: قال علي لأبي مسعود: أنت المحدث أن رسول الله صلى الله عليه وسلم مسح على الخفين؟ قال: أو ليس كذاك؟ قال: أقبل المائدة أو بعدها؟ قال: لا أدرى.</w:t>
      </w:r>
    </w:p>
    <w:p/>
    <w:p>
      <w:pPr/>
      <w:r>
        <w:rPr/>
        <w:t xml:space="preserve">قال: لا دريت! إنه من كذب على رسول الله صلى الله عليه وسلم متعمدا فليتبوأ مقعده من النار.</w:t>
      </w:r>
    </w:p>
    <w:p/>
    <w:p>
      <w:pPr/>
      <w:r>
        <w:rPr/>
        <w:t xml:space="preserve">قال العقيلي: هذا باطل.</w:t>
      </w:r>
    </w:p>
    <w:p/>
    <w:p>
      <w:pPr/>
      <w:r>
        <w:rPr/>
        <w:t xml:space="preserve">قلت: قد ثبت أن النبي صلى الله عليه وسلم مسح بعد نزول المائدة، كما أخبر جرير أنه رآه يمسح عليهما.</w:t>
      </w:r>
    </w:p>
    <w:p/>
    <w:p>
      <w:pPr/>
      <w:r>
        <w:rPr/>
        <w:t xml:space="preserve">وحدثنا محمد بن عثمان، حدثنا زكريا بن يحيى الكسائي، حدثنا يحيى بن سالم، حدثنا أشعث ابن عم الحسن بن صالح، حدثنا مسعر، عن عطية العوفي، عن جابر - [105 / 2] مرفوعا: مكتوب على باب الجنة محمد رسول الله أيدته بعلي.</w:t>
      </w:r>
    </w:p>
    <w:p/>
    <w:p>
      <w:pPr/>
      <w:r>
        <w:rPr/>
        <w:t xml:space="preserve">قال أبو نعيم الحافظ /: أخبرنا أبو علي بن الصواف، ومحمد بن علي بن سهل، وسليمان الطبراني، والحسن ابن علي بن خطاب، قالوا: حدثنا محمد بن عثمان بن أبي شيبة فساقه بنحوه، لكن لفظه: على باب الجنة: لا إله إلا الله محمد رسول الله، علي أخو رسول الله قبل أن يخلق السموات بألفى عام.</w:t>
      </w:r>
    </w:p>
    <w:p/>
    <w:p>
      <w:pPr/>
      <w:r>
        <w:rPr/>
        <w:t xml:space="preserve">ساقه الخطيب عن أبي نعيم في ترجمة الحسن هذا.</w:t>
      </w:r>
    </w:p>
    <w:p/>
    <w:p>
      <w:pPr/>
      <w:r>
        <w:rPr/>
        <w:t xml:space="preserve">وقد روى الكسائي عن ابن فضيل وجماعة.</w:t>
      </w:r>
    </w:p>
    <w:p/>
    <w:p>
      <w:pPr/>
      <w:r>
        <w:rPr/>
        <w:t xml:space="preserve">وقال النسائي والدارقطني: متروك.</w:t>
      </w:r>
    </w:p>
    <w:p>
      <w:pPr>
        <w:jc w:val="start"/>
        <w:bidi/>
      </w:pPr>
      <w:r>
        <w:rPr>
          <w:sz w:val="24"/>
          <w:szCs w:val="24"/>
          <w:b w:val="1"/>
          <w:bCs w:val="1"/>
          <w:rtl/>
        </w:rPr>
        <w:t xml:space="preserve">
ميزان الاعتدال في نقد الرجال،(دار المعرفة للطباعة والنشر، بيروت - لبنان،1963،ط 1،ج 2،ص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w:t>
      </w:r>
    </w:p>
    <w:p>
      <w:pPr/>
      <w:r>
        <w:rPr/>
        <w:t xml:space="preserve">زكريا بن يحيى الكسائي: عن ابن فضيل، رافضي متروك.</w:t>
      </w:r>
    </w:p>
    <w:p>
      <w:pPr>
        <w:jc w:val="start"/>
        <w:bidi/>
      </w:pPr>
      <w:r>
        <w:rPr>
          <w:sz w:val="24"/>
          <w:szCs w:val="24"/>
          <w:b w:val="1"/>
          <w:bCs w:val="1"/>
          <w:rtl/>
        </w:rPr>
        <w:t xml:space="preserve">
ديوان الضعفاء،(مكتبة النهضة الحديثة - مكة،1967،ط 2،ج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w:t>
      </w:r>
    </w:p>
    <w:p>
      <w:pPr/>
      <w:r>
        <w:rPr/>
        <w:t xml:space="preserve">زكريا بن يحيى الكسائي </w:t>
      </w:r>
    </w:p>
    <w:p/>
    <w:p>
      <w:pPr/>
      <w:r>
        <w:rPr/>
        <w:t xml:space="preserve">متروك الحديث ضعيف</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الكوفي
</w:t>
      </w:r>
    </w:p>
    <w:p>
      <w:pPr/>
      <w:r>
        <w:rPr/>
        <w:t xml:space="preserve">زكريا بن يحيى الكسائي الكوفي </w:t>
      </w:r>
    </w:p>
    <w:p/>
    <w:p>
      <w:pPr/>
      <w:r>
        <w:rPr/>
        <w:t xml:space="preserve">يروي عن يحيى بن سالم الأسدي ومحمد بن فضيل</w:t>
      </w:r>
    </w:p>
    <w:p/>
    <w:p>
      <w:pPr/>
      <w:r>
        <w:rPr/>
        <w:t xml:space="preserve">قال يحيى رجل سوء يحدث بأحاديث يستأهل أن يحفر له بئر فيلقى فيها</w:t>
      </w:r>
    </w:p>
    <w:p/>
    <w:p>
      <w:pPr/>
      <w:r>
        <w:rPr/>
        <w:t xml:space="preserve">قال ابن عدي كان يحدث بأحاديث في مثالب الصحابة وقال النسائي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الكسائي، الكوفي
</w:t>
      </w:r>
    </w:p>
    <w:p>
      <w:pPr/>
      <w:r>
        <w:rPr/>
        <w:t xml:space="preserve">زكريا بن يحيى الكسائي، الكوفي </w:t>
      </w:r>
    </w:p>
    <w:p/>
    <w:p>
      <w:pPr/>
      <w:r>
        <w:rPr/>
        <w:t xml:space="preserve">عن يحيى بن سالم الأسدي، متروك أيضا.</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2026-05-07T15:25:28+03:00</dcterms:created>
  <dcterms:modified xsi:type="dcterms:W3CDTF">2026-05-07T15:25:28+03:00</dcterms:modified>
</cp:coreProperties>
</file>

<file path=docProps/custom.xml><?xml version="1.0" encoding="utf-8"?>
<Properties xmlns="http://schemas.openxmlformats.org/officeDocument/2006/custom-properties" xmlns:vt="http://schemas.openxmlformats.org/officeDocument/2006/docPropsVTypes"/>
</file>