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حكيم الحبطي الكوفي
</w:t>
      </w:r>
    </w:p>
    <w:p>
      <w:pPr>
        <w:jc w:val="start"/>
        <w:bidi/>
      </w:pPr>
      <w:r>
        <w:rPr>
          <w:rFonts w:ascii="arial" w:hAnsi="arial" w:eastAsia="arial" w:cs="arial"/>
          <w:sz w:val="28"/>
          <w:szCs w:val="28"/>
          <w:b w:val="1"/>
          <w:bCs w:val="1"/>
          <w:rtl/>
        </w:rPr>
        <w:t xml:space="preserve">زكريا بن حكيم الحبطي الكوفي
</w:t>
      </w:r>
    </w:p>
    <w:p>
      <w:pPr/>
      <w:r>
        <w:rPr/>
        <w:t xml:space="preserve">زكريا بن حكيم الحبطي الكوفي يأتي بعنوان زكريا بن يحيى البدي</w:t>
      </w:r>
    </w:p>
    <w:p>
      <w:pPr>
        <w:jc w:val="start"/>
        <w:bidi/>
      </w:pPr>
      <w:r>
        <w:rPr>
          <w:sz w:val="24"/>
          <w:szCs w:val="24"/>
          <w:b w:val="1"/>
          <w:bCs w:val="1"/>
          <w:rtl/>
        </w:rPr>
        <w:t xml:space="preserve">
أعيان الشيعة،(دار التعارف للمطبوعات - بيروت،1983،ط 1،ج 7،ص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الحبطى البصري أبويحيى
</w:t>
      </w:r>
    </w:p>
    <w:p>
      <w:pPr/>
      <w:r>
        <w:rPr/>
        <w:t xml:space="preserve">زكريا بن حكيم الحبطى البصري أبويحيى. عن الحسن.</w:t>
      </w:r>
    </w:p>
    <w:p/>
    <w:p>
      <w:pPr/>
      <w:r>
        <w:rPr/>
        <w:t xml:space="preserve">قال علي بن المديني: هالك.</w:t>
      </w:r>
    </w:p>
    <w:p/>
    <w:p>
      <w:pPr/>
      <w:r>
        <w:rPr/>
        <w:t xml:space="preserve">وهو ابن يحيى بن حكيم.</w:t>
      </w:r>
    </w:p>
    <w:p/>
    <w:p>
      <w:pPr/>
      <w:r>
        <w:rPr/>
        <w:t xml:space="preserve">وقال عثمان بن سعيد: سألت ابن معين، عن زكريا بن يحيى الكوفي، عن الشعبي، قال: ليس بشئ، كذا ذكر هذا ابن عدي هنا.</w:t>
      </w:r>
    </w:p>
    <w:p/>
    <w:p>
      <w:pPr/>
      <w:r>
        <w:rPr/>
        <w:t xml:space="preserve">ثم ذكر عن عباس، عن يحيى، قال: زكريا بن حكيم الذي يقال له الحبطى - ويقال البدى - ليس حديثه بشئ.</w:t>
      </w:r>
    </w:p>
    <w:p/>
    <w:p>
      <w:pPr/>
      <w:r>
        <w:rPr/>
        <w:t xml:space="preserve">روى عنه أبو علي الحنفي.</w:t>
      </w:r>
    </w:p>
    <w:p/>
    <w:p>
      <w:pPr/>
      <w:r>
        <w:rPr/>
        <w:t xml:space="preserve">وقال - مرة: زكريا بن حكيم ليس بثقة.</w:t>
      </w:r>
    </w:p>
    <w:p/>
    <w:p>
      <w:pPr/>
      <w:r>
        <w:rPr/>
        <w:t xml:space="preserve">وكذا قال أيضا فيما رواه عنه ابن الدورقي.</w:t>
      </w:r>
    </w:p>
    <w:p/>
    <w:p>
      <w:pPr/>
      <w:r>
        <w:rPr/>
        <w:t xml:space="preserve">وقال ابن حبان: زكريا بن حكيم الحبطى البدى - ويقال البدن - يروي عن الاثبات مالا يشبه أحاديثهم حتى يسبق إلى القلب أنه المتعمد.</w:t>
      </w:r>
    </w:p>
    <w:p/>
    <w:p>
      <w:pPr/>
      <w:r>
        <w:rPr/>
        <w:t xml:space="preserve">عمار بن هارون، حدثنا زكريا بن حكيم، حدثنا عطاء بن السائب، عن أبي الطفيل، عن أبي ذر - مرفوعا: من آذى المسلمين في طرقهم أصابته لعنتهم.</w:t>
      </w:r>
    </w:p>
    <w:p/>
    <w:p>
      <w:pPr/>
      <w:r>
        <w:rPr/>
        <w:t xml:space="preserve">وقال النسائي: ليس </w:t>
      </w:r>
    </w:p>
    <w:p/>
    <w:p>
      <w:pPr/>
      <w:r>
        <w:rPr/>
        <w:t xml:space="preserve">[120] بثقة.</w:t>
      </w:r>
    </w:p>
    <w:p/>
    <w:p>
      <w:pPr/>
      <w:r>
        <w:rPr/>
        <w:t xml:space="preserve">وقال الدارقطني: ضعيف /.</w:t>
      </w:r>
    </w:p>
    <w:p>
      <w:pPr>
        <w:jc w:val="start"/>
        <w:bidi/>
      </w:pPr>
      <w:r>
        <w:rPr>
          <w:sz w:val="24"/>
          <w:szCs w:val="24"/>
          <w:b w:val="1"/>
          <w:bCs w:val="1"/>
          <w:rtl/>
        </w:rPr>
        <w:t xml:space="preserve">
ميزان الاعتدال في نقد الرجال،(دار المعرفة للطباعة والنشر، بيروت - لبنان،1963،ط 1،ج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أبو يحيى الحبطي
</w:t>
      </w:r>
    </w:p>
    <w:p>
      <w:pPr/>
      <w:r>
        <w:rPr/>
        <w:t xml:space="preserve">زكريا بن حكيم، أبو يحيى الحبطي: عن الحسن، قال ابن المديني: هالك.</w:t>
      </w:r>
    </w:p>
    <w:p>
      <w:pPr>
        <w:jc w:val="start"/>
        <w:bidi/>
      </w:pPr>
      <w:r>
        <w:rPr>
          <w:sz w:val="24"/>
          <w:szCs w:val="24"/>
          <w:b w:val="1"/>
          <w:bCs w:val="1"/>
          <w:rtl/>
        </w:rPr>
        <w:t xml:space="preserve">
ديوان الضعفاء،(مكتبة النهضة الحديثة - مكة،1967،ط 2،ج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كوفي
</w:t>
      </w:r>
    </w:p>
    <w:p>
      <w:pPr/>
      <w:r>
        <w:rPr/>
        <w:t xml:space="preserve">زكريا بن حكيم كوفي </w:t>
      </w:r>
    </w:p>
    <w:p/>
    <w:p>
      <w:pPr/>
      <w:r>
        <w:rPr/>
        <w:t xml:space="preserve">ليس بثقة</w:t>
      </w:r>
    </w:p>
    <w:p>
      <w:pPr>
        <w:jc w:val="start"/>
        <w:bidi/>
      </w:pPr>
      <w:r>
        <w:rPr>
          <w:sz w:val="24"/>
          <w:szCs w:val="24"/>
          <w:b w:val="1"/>
          <w:bCs w:val="1"/>
          <w:rtl/>
        </w:rPr>
        <w:t xml:space="preserve">
الضعفاء والمتروكين للنسائي،(دار الوعي - حلب،1976،ط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البدي 
</w:t>
      </w:r>
    </w:p>
    <w:p>
      <w:pPr/>
      <w:r>
        <w:rPr/>
        <w:t xml:space="preserve">زكريا بن حكيم البدي. </w:t>
      </w:r>
    </w:p>
    <w:p/>
    <w:p>
      <w:pPr/>
      <w:r>
        <w:rPr/>
        <w:t xml:space="preserve">قال عبيد الله أبو زرعة: حدثنا سعيد بن محمد الجرمي، قال: حدثنا عنبسة بن عبد الواحد، عن زكريا بن حكيم، عن الحسن، عن أمه، عن أم سلمة: كان النبي صلى الله عليه وسلم يصلي ركعتين بعد وتره جالساً.</w:t>
      </w:r>
    </w:p>
    <w:p/>
    <w:p>
      <w:pPr/>
      <w:r>
        <w:rPr/>
        <w:t xml:space="preserve">وقال علي: حدثنا حماد بن مسعدة، قال: حدثنا ميمون المرئي، عن الحسن، عن أمه، عن أم سلمة، مثله.</w:t>
      </w:r>
    </w:p>
    <w:p/>
    <w:p>
      <w:pPr/>
      <w:r>
        <w:rPr/>
        <w:t xml:space="preserve">وقال إسحاق: حدثنا يزيد بن هارون، قال: حدثنا هشام، عن الحسن، عن سعد بن هشام: دخلت على عائشة، فقالت: ثم يوتر بركعةٍ، ثم يصلي ركعتين وهو جالسٌ، ويضع رأسه.</w:t>
      </w:r>
    </w:p>
    <w:p/>
    <w:p>
      <w:pPr/>
      <w:r>
        <w:rPr/>
        <w:t xml:space="preserve">وهذا أصح.</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w:t>
      </w:r>
    </w:p>
    <w:p>
      <w:pPr/>
      <w:r>
        <w:rPr/>
        <w:t xml:space="preserve">زكريا بن حكيم. </w:t>
      </w:r>
    </w:p>
    <w:p/>
    <w:p>
      <w:pPr/>
      <w:r>
        <w:rPr/>
        <w:t xml:space="preserve">يروي عن الحسن. روى عنه عنبسة بن عبد الواحد.</w:t>
      </w:r>
    </w:p>
    <w:p/>
    <w:p>
      <w:pPr/>
      <w:r>
        <w:rPr/>
        <w:t xml:space="preserve">وقال ابن أبي حاتم: زكريا بن حكيم الحبطي، روى عن الشعبي، والحسن، وأبي رجاء العطاردي. روى عنه عنبسة بن عبد الواحد، ومحمد بن بكار بن الريان، سمعت أبي يقول ذلك. حدثنا محمد بن حمويه بن الحسن قال: سمعت أبا طالب قال: قال أحمد: زكريا بن حكيم الذي يروي عن الشعبي ليس بشيء، ترك الناس حديثه.</w:t>
      </w:r>
    </w:p>
    <w:p/>
    <w:p>
      <w:pPr/>
      <w:r>
        <w:rPr/>
        <w:t xml:space="preserve">قرئ على العباس بن محمد الدوري قال: سئل يحيى بن معين عن زكريا بن حكيم، فقال: ليس بشيء. سمعت أبي وقلت له: ما حال زكريا بن حكيم؟</w:t>
      </w:r>
    </w:p>
    <w:p/>
    <w:p>
      <w:pPr/>
      <w:r>
        <w:rPr/>
        <w:t xml:space="preserve">فقال: ضعيف الحديث، ليس بقوي.</w:t>
      </w:r>
    </w:p>
    <w:p/>
    <w:p>
      <w:pPr/>
      <w:r>
        <w:rPr/>
        <w:t xml:space="preserve">ونقل ابن عدي عن يحيى أنه قال: ليس بثقة. ونقل أنه ابن يحيى بن حكيم الحبطي ويقال له: البدي، قال علي بن المديني: هالك.</w:t>
      </w:r>
    </w:p>
    <w:p/>
    <w:p>
      <w:pPr/>
      <w:r>
        <w:rPr/>
        <w:t xml:space="preserve">قلت: قال ابن أبي حاتم في ترجمة زكريا بن يحيى: البدي، كوفي، روى عن عكرمة مولى ابن عباس، روى عنه يونس بن بكير.</w:t>
      </w:r>
    </w:p>
    <w:p/>
    <w:p>
      <w:pPr/>
      <w:r>
        <w:rPr/>
        <w:t xml:space="preserve">قرئ على العباس بن محمد الدوري عن يحيى بن معين قال: زكريا بن يحيى البدي كوفي ليس بثقة.</w:t>
      </w:r>
    </w:p>
    <w:p/>
    <w:p>
      <w:pPr/>
      <w:r>
        <w:rPr/>
        <w:t xml:space="preserve">وقال النسائي: ليس بثقة.</w:t>
      </w:r>
    </w:p>
    <w:p/>
    <w:p>
      <w:pPr/>
      <w:r>
        <w:rPr/>
        <w:t xml:space="preserve">وقال الدارقطني: ضعيف.</w:t>
      </w:r>
    </w:p>
    <w:p/>
    <w:p>
      <w:pPr/>
      <w:r>
        <w:rPr/>
        <w:t xml:space="preserve">وقال ابن الجارود: ليس بثقة.</w:t>
      </w:r>
    </w:p>
    <w:p/>
    <w:p>
      <w:pPr/>
      <w:r>
        <w:rPr/>
        <w:t xml:space="preserve">وذكره الساجي، والعقيلي في «الضعفاء».</w:t>
      </w:r>
    </w:p>
    <w:p/>
    <w:p>
      <w:pPr/>
      <w:r>
        <w:rPr/>
        <w:t xml:space="preserve">قلت: وقال المصنف في «المجروحين» زكريا بن حكيم الحبطي البدي،</w:t>
      </w:r>
    </w:p>
    <w:p/>
    <w:p>
      <w:pPr/>
      <w:r>
        <w:rPr/>
        <w:t xml:space="preserve">ويقال: البدن، يروي عن الأثبات مالا يشبه أحاديثهم حتى يسبق إلى القلب أنه المتعمد.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w:t>
      </w:r>
    </w:p>
    <w:p>
      <w:pPr/>
      <w:r>
        <w:rPr/>
        <w:t xml:space="preserve">زكريا بن حكيم </w:t>
      </w:r>
    </w:p>
    <w:p/>
    <w:p>
      <w:pPr/>
      <w:r>
        <w:rPr/>
        <w:t xml:space="preserve">يروي عن الحسن روى عنه عنبسة بن عبد الواحد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w:t>
      </w:r>
    </w:p>
    <w:p>
      <w:pPr/>
      <w:r>
        <w:rPr/>
        <w:t xml:space="preserve">زكريا بن حكيم </w:t>
      </w:r>
    </w:p>
    <w:p/>
    <w:p>
      <w:pPr/>
      <w:r>
        <w:rPr/>
        <w:t xml:space="preserve">وقيل زكريا بن يحيى أبو يحيى الحبطي الكوفي</w:t>
      </w:r>
    </w:p>
    <w:p/>
    <w:p>
      <w:pPr/>
      <w:r>
        <w:rPr/>
        <w:t xml:space="preserve">يروي عن الحسن والشعبي</w:t>
      </w:r>
    </w:p>
    <w:p/>
    <w:p>
      <w:pPr/>
      <w:r>
        <w:rPr/>
        <w:t xml:space="preserve">قال أحمد ويحيى ليس بشيء وقال مرة ليس بثقة كذلك قال النسائي وقال علي هالك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الحبطي، كوفي
</w:t>
      </w:r>
    </w:p>
    <w:p>
      <w:pPr/>
      <w:r>
        <w:rPr/>
        <w:t xml:space="preserve">زكريا بن حكيم الحبطي، كوفي </w:t>
      </w:r>
    </w:p>
    <w:p/>
    <w:p>
      <w:pPr/>
      <w:r>
        <w:rPr/>
        <w:t xml:space="preserve">عن الشعبي.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حكيم الحبطي
</w:t>
      </w:r>
    </w:p>
    <w:p>
      <w:pPr/>
      <w:r>
        <w:rPr/>
        <w:t xml:space="preserve">زكريا بن حكيم الحبطي </w:t>
      </w:r>
    </w:p>
    <w:p/>
    <w:p>
      <w:pPr/>
      <w:r>
        <w:rPr/>
        <w:t xml:space="preserve">روى عن الشعبي والحسن وأبي رجاء العطاردي روى عنه عنبسة بن عبد الواحد ومحمد بن بكار بن الريان سمعت أبي يقول ذلك حدثنا عبد الرحمن نا محمد بن حمويه بن الحسن قال سمعت أبا طالب قال قال أحمد: زكريا بن حكيم الذي يروى عن الشعبي ليس بشيء ترك الناس حديثه حدثنا عبد الرحمن قال قرئ على العباس بن محمد الدوري قال سئل يحيى بن معين عن زكريا بن حكيم فقال ليس بشيء حدثنا عبد الرحمن قال سمعت أبي يقول - وقلت له: ما حال زكريا بن حكيم؟ فقال: ضعيف الحديث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2026-05-07T14:27:20+03:00</dcterms:created>
  <dcterms:modified xsi:type="dcterms:W3CDTF">2026-05-07T14:27:20+03:00</dcterms:modified>
</cp:coreProperties>
</file>

<file path=docProps/custom.xml><?xml version="1.0" encoding="utf-8"?>
<Properties xmlns="http://schemas.openxmlformats.org/officeDocument/2006/custom-properties" xmlns:vt="http://schemas.openxmlformats.org/officeDocument/2006/docPropsVTypes"/>
</file>