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زكار أبو سليمان
</w:t>
      </w:r>
    </w:p>
    <w:p>
      <w:pPr>
        <w:jc w:val="start"/>
        <w:bidi/>
      </w:pPr>
      <w:r>
        <w:rPr>
          <w:rFonts w:ascii="arial" w:hAnsi="arial" w:eastAsia="arial" w:cs="arial"/>
          <w:sz w:val="28"/>
          <w:szCs w:val="28"/>
          <w:b w:val="1"/>
          <w:bCs w:val="1"/>
          <w:rtl/>
        </w:rPr>
        <w:t xml:space="preserve">زكار أبو سليمان
</w:t>
      </w:r>
    </w:p>
    <w:p>
      <w:pPr/>
      <w:r>
        <w:rPr/>
        <w:t xml:space="preserve">زكار أبو سليمان ’’زكار’’ يظهر مما يأتي من تعدد من سمي به إنه اسم مشهور ولعله لغة عامية في زكريا كما قيل وحينئذ فيمكن كونه بتشديد الكاف وتخفيفها ويحتمل كونه بمعنى الممتلئ من زكره إذا ملأه. عده ابن شهراشوب في المناقب من وكلاء الهادي عليه السلام فيكون إماميا ثقة.</w:t>
      </w:r>
    </w:p>
    <w:p>
      <w:pPr>
        <w:jc w:val="start"/>
        <w:bidi/>
      </w:pPr>
      <w:r>
        <w:rPr>
          <w:sz w:val="24"/>
          <w:szCs w:val="24"/>
          <w:b w:val="1"/>
          <w:bCs w:val="1"/>
          <w:rtl/>
        </w:rPr>
        <w:t xml:space="preserve">
أعيان الشيعة،(دار التعارف للمطبوعات - بيروت،1983،ط 1،ج 7،ص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2026-05-07T13:19:30+03:00</dcterms:created>
  <dcterms:modified xsi:type="dcterms:W3CDTF">2026-05-07T13:19:30+03:00</dcterms:modified>
</cp:coreProperties>
</file>

<file path=docProps/custom.xml><?xml version="1.0" encoding="utf-8"?>
<Properties xmlns="http://schemas.openxmlformats.org/officeDocument/2006/custom-properties" xmlns:vt="http://schemas.openxmlformats.org/officeDocument/2006/docPropsVTypes"/>
</file>