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زرعة بن حميد المحاربي الكوفي
</w:t>
      </w:r>
    </w:p>
    <w:p>
      <w:pPr>
        <w:jc w:val="start"/>
        <w:bidi/>
      </w:pPr>
      <w:r>
        <w:rPr>
          <w:rFonts w:ascii="arial" w:hAnsi="arial" w:eastAsia="arial" w:cs="arial"/>
          <w:sz w:val="28"/>
          <w:szCs w:val="28"/>
          <w:b w:val="1"/>
          <w:bCs w:val="1"/>
          <w:rtl/>
        </w:rPr>
        <w:t xml:space="preserve">زرعة بن حميد المحاربي الكوفي
</w:t>
      </w:r>
    </w:p>
    <w:p>
      <w:pPr/>
      <w:r>
        <w:rPr/>
        <w:t xml:space="preserve">زرعة بن حميد المحاربي الكوفي ذكره الشيخ في رجاله في أصحاب الصادق عليه السلام هكذا في كتب الرجال الناقلة عن رجال الشيخ ومنها ما حكي عن نسختين معتمدتين من رجال الشيخ وما في النسخة المطبوعة من منهج المقال من قوله: زرعة بن حميد المحاربي كوفي ثقة مقتصرا على ذلك قد حرف فيه حرف (ق) الذي هو رمز لرجال الصادق عليه بكلمة ثقة قطعا وهذا أحد مضار الرمز.</w:t>
      </w:r>
    </w:p>
    <w:p>
      <w:pPr>
        <w:jc w:val="start"/>
        <w:bidi/>
      </w:pPr>
      <w:r>
        <w:rPr>
          <w:sz w:val="24"/>
          <w:szCs w:val="24"/>
          <w:b w:val="1"/>
          <w:bCs w:val="1"/>
          <w:rtl/>
        </w:rPr>
        <w:t xml:space="preserve">
أعيان الشيعة،(دار التعارف للمطبوعات - بيروت،1983،ط 1،ج 7،ص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2026-05-07T13:31:47+03:00</dcterms:created>
  <dcterms:modified xsi:type="dcterms:W3CDTF">2026-05-07T13:31:47+03:00</dcterms:modified>
</cp:coreProperties>
</file>

<file path=docProps/custom.xml><?xml version="1.0" encoding="utf-8"?>
<Properties xmlns="http://schemas.openxmlformats.org/officeDocument/2006/custom-properties" xmlns:vt="http://schemas.openxmlformats.org/officeDocument/2006/docPropsVTypes"/>
</file>