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زايدة بن موسى الكندي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زايدة بن موسى الكندي الكوفي
</w:t>
      </w:r>
    </w:p>
    <w:p>
      <w:pPr/>
      <w:r>
        <w:rPr/>
        <w:t xml:space="preserve">زايدة بن موسى الكندي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2026-05-07T13:11:20+03:00</dcterms:created>
  <dcterms:modified xsi:type="dcterms:W3CDTF">2026-05-07T13:11:20+03:00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