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زاذان بن محمد بن زاذان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زاذان بن محمد بن زاذان
</w:t>
      </w:r>
    </w:p>
    <w:p>
      <w:pPr/>
      <w:r>
        <w:rPr/>
        <w:t xml:space="preserve">الشيخ زاذان بن محمد بن زاذان في فهرس منتجب الدين عالم فقيه قاض محدث راوية.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2026-05-05T13:08:08+03:00</dcterms:created>
  <dcterms:modified xsi:type="dcterms:W3CDTF">2026-05-05T13:08:08+03:00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