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1ECC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2026-05-09T14:19:21+03:00</dcterms:created>
  <dcterms:modified xsi:type="dcterms:W3CDTF">2026-05-09T14:19:21+03:00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