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رملة بنت عقيل بن أبي طالب
</w:t>
      </w:r>
    </w:p>
    <w:p>
      <w:pPr>
        <w:jc w:val="start"/>
        <w:bidi/>
      </w:pPr>
      <w:r>
        <w:rPr>
          <w:rFonts w:ascii="arial" w:hAnsi="arial" w:eastAsia="arial" w:cs="arial"/>
          <w:sz w:val="28"/>
          <w:szCs w:val="28"/>
          <w:b w:val="1"/>
          <w:bCs w:val="1"/>
          <w:rtl/>
        </w:rPr>
        <w:t xml:space="preserve">رملة بنت عقيل بن أبي طالب
</w:t>
      </w:r>
    </w:p>
    <w:p>
      <w:pPr/>
      <w:r>
        <w:rPr/>
        <w:t xml:space="preserve">رملة بنت عقيل بن أبي طالب لما جاء نعي الحسين عليه السلام إلى المدينة خرجت أم لقمان بنت عقيل بن أبي طالب حين سمعت نعي الحسين عليه السلام حاسرة ومعها أخواتها أم هانئ وأسماء ورملة وزينب بنات عقيل بن أبي طالب - والظاهر أن رملة كانت أكبرهن تبكي قتلاها بالطف وهي تقول:</w:t>
      </w:r>
    </w:p>
    <w:p/>
    <w:p>
      <w:pPr>
        <w:jc w:val="center"/>
      </w:pPr>
      <w:r>
        <w:rPr>
          <w:color w:val="ff0000"/>
        </w:rPr>
        <w:t xml:space="preserve">ماذا تقولون إن قال النبي لكم</w:t>
      </w:r>
      <w:r>
        <w:rPr>
          <w:color w:val="ff0000"/>
        </w:rPr>
        <w:t xml:space="preserve">      </w:t>
      </w:r>
      <w:r>
        <w:rPr>
          <w:color w:val="ff0000"/>
        </w:rPr>
        <w:t xml:space="preserve">ماذا فعلتم وأنتم آخر الأمم</w:t>
      </w:r>
    </w:p>
    <w:p/>
    <w:p>
      <w:pPr>
        <w:jc w:val="center"/>
      </w:pPr>
      <w:r>
        <w:rPr>
          <w:color w:val="ff0000"/>
        </w:rPr>
        <w:t xml:space="preserve">بعترتي وبأهلي بعد مفتقدي</w:t>
      </w:r>
      <w:r>
        <w:rPr>
          <w:color w:val="ff0000"/>
        </w:rPr>
        <w:t xml:space="preserve">      </w:t>
      </w:r>
      <w:r>
        <w:rPr>
          <w:color w:val="ff0000"/>
        </w:rPr>
        <w:t xml:space="preserve">منهم أسارى ومنهم ضرجوا بدم</w:t>
      </w:r>
    </w:p>
    <w:p/>
    <w:p>
      <w:pPr/>
      <w:r>
        <w:rPr/>
        <w:t xml:space="preserve">وقال الصادق عليه السلام ما اكتحلت هاشمية ولا اختضبت ولا رثي في دار هاشمي دخان خمس سنين حتى قتل عبيد الله بن زياد وقالت فاطمة بنت أمير المؤمنين عليه السلام ما تحنأت امرأة منا ولا أجالت في عينها مرودا ولا امتشطت حتى بعث المختار برأس عبيد الله بن زياد، ومن أحق من الهاشميات بالأعمال التي تناسب طيب أصلهن وكرم عنصرهن.</w:t>
      </w:r>
    </w:p>
    <w:p>
      <w:pPr>
        <w:jc w:val="start"/>
        <w:bidi/>
      </w:pPr>
      <w:r>
        <w:rPr>
          <w:sz w:val="24"/>
          <w:szCs w:val="24"/>
          <w:b w:val="1"/>
          <w:bCs w:val="1"/>
          <w:rtl/>
        </w:rPr>
        <w:t xml:space="preserve">
أعيان الشيعة،(دار التعارف للمطبوعات - بيروت،1983،ط 1،ج 7،ص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2026-05-03T18:29:53+03:00</dcterms:created>
  <dcterms:modified xsi:type="dcterms:W3CDTF">2026-05-03T18:29:53+03:00</dcterms:modified>
</cp:coreProperties>
</file>

<file path=docProps/custom.xml><?xml version="1.0" encoding="utf-8"?>
<Properties xmlns="http://schemas.openxmlformats.org/officeDocument/2006/custom-properties" xmlns:vt="http://schemas.openxmlformats.org/officeDocument/2006/docPropsVTypes"/>
</file>