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ركن الدين ابن أشرف الدين
</w:t>
      </w:r>
    </w:p>
    <w:p>
      <w:pPr>
        <w:jc w:val="start"/>
        <w:bidi/>
      </w:pPr>
      <w:r>
        <w:rPr>
          <w:rFonts w:ascii="arial" w:hAnsi="arial" w:eastAsia="arial" w:cs="arial"/>
          <w:sz w:val="28"/>
          <w:szCs w:val="28"/>
          <w:b w:val="1"/>
          <w:bCs w:val="1"/>
          <w:rtl/>
        </w:rPr>
        <w:t xml:space="preserve">السيد ركن الدين ابن أشرف الدين
</w:t>
      </w:r>
    </w:p>
    <w:p>
      <w:pPr/>
      <w:r>
        <w:rPr/>
        <w:t xml:space="preserve">السيد ركن الدين ابن أشرف الدين الحسيني المرعشي الآملي</w:t>
      </w:r>
    </w:p>
    <w:p/>
    <w:p>
      <w:pPr/>
      <w:r>
        <w:rPr/>
        <w:t xml:space="preserve">كان حيا سنة 860. </w:t>
      </w:r>
    </w:p>
    <w:p/>
    <w:p>
      <w:pPr/>
      <w:r>
        <w:rPr/>
        <w:t xml:space="preserve">كتب لنا ترجمته السيد شهاب الدين الحسيني التبريزي نزيل قم فقال: كان من أفاضل العلماء ذا مهارة تامة في الفقه والحديث والنجوم له تآليف منها:</w:t>
      </w:r>
    </w:p>
    <w:p/>
    <w:p>
      <w:pPr/>
      <w:r>
        <w:rPr/>
        <w:t xml:space="preserve">1- الزيج الجامع السعيدي في تنقيح كتاب الزيج الايلخاني للمحقق الطوسي وقد ألف صاحب الترجمة كتابه على أصول الرصد السلطاني وألف هذا الزيج باسم أبي سعيد الكوركاني سنة 860.</w:t>
      </w:r>
    </w:p>
    <w:p/>
    <w:p>
      <w:pPr/>
      <w:r>
        <w:rPr/>
        <w:t xml:space="preserve">2- بنجاه باب سلطاني في كليات الأعمال النجومية ومعرفة الاسطرلاب يظهر من كتاب الزيج المتقدم أن له هذا الكتاب كذا يظهر منه أنه سافر إلى الهند ونال من الملك أبي القاسم بابر التيموري عنايات كثيرة.</w:t>
      </w:r>
    </w:p>
    <w:p/>
    <w:p>
      <w:pPr/>
      <w:r>
        <w:rPr/>
        <w:t xml:space="preserve">3- كتاب في تراجم العلماء المرعشيين من أسرته اه وفي الذريعة: بنجاه باب سلطاني المرتب في مقالتين في الاسطرلاب واستخراج التقاويم للمولى ركن الدين بن أشرف الدين حسين الآملي ألفه باسم السلطان بابر خان بهادد في 6 ربيع الثاني سنة 860 اه والظاهر أنه هو المترجم بعينه وإن لم يصفه بالسيادة. وفي مسودة الكتاب السيد ركن الدين له اللؤلؤ المضيء في مناقب آل النبي صلى الله عليه وسلم فيحتمل كونه المترجم والله أعلم.</w:t>
      </w:r>
    </w:p>
    <w:p>
      <w:pPr>
        <w:jc w:val="start"/>
        <w:bidi/>
      </w:pPr>
      <w:r>
        <w:rPr>
          <w:sz w:val="24"/>
          <w:szCs w:val="24"/>
          <w:b w:val="1"/>
          <w:bCs w:val="1"/>
          <w:rtl/>
        </w:rPr>
        <w:t xml:space="preserve">
أعيان الشيعة،(دار التعارف للمطبوعات - بيروت،1983،ط 1،ج 7،ص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2026-05-03T18:23:10+03:00</dcterms:created>
  <dcterms:modified xsi:type="dcterms:W3CDTF">2026-05-03T18:23:10+03:00</dcterms:modified>
</cp:coreProperties>
</file>

<file path=docProps/custom.xml><?xml version="1.0" encoding="utf-8"?>
<Properties xmlns="http://schemas.openxmlformats.org/officeDocument/2006/custom-properties" xmlns:vt="http://schemas.openxmlformats.org/officeDocument/2006/docPropsVTypes"/>
</file>