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صدقة
</w:t>
      </w:r>
    </w:p>
    <w:p>
      <w:pPr>
        <w:jc w:val="start"/>
        <w:bidi/>
      </w:pPr>
      <w:r>
        <w:rPr>
          <w:rFonts w:ascii="arial" w:hAnsi="arial" w:eastAsia="arial" w:cs="arial"/>
          <w:sz w:val="28"/>
          <w:szCs w:val="28"/>
          <w:b w:val="1"/>
          <w:bCs w:val="1"/>
          <w:rtl/>
        </w:rPr>
        <w:t xml:space="preserve">ابن صدقة
</w:t>
      </w:r>
    </w:p>
    <w:p>
      <w:pPr/>
      <w:r>
        <w:rPr/>
        <w:t xml:space="preserve">ابن صدقة  الحسن بن على بن صدقة، أبو على، عميد الدولة جلال الدين: وزير الخليفة المسترشد بالله، العباسي. كان عاقلا، حسن السيرة، ممحدوحا. استوزره المسترشد سنة 513هـ ، وصرفه سنة 516 وأعاده سنة 517 فظل في الوزارة إلى أن توفى. مات ببغداد</w:t>
      </w:r>
    </w:p>
    <w:p>
      <w:pPr>
        <w:jc w:val="start"/>
        <w:bidi/>
      </w:pPr>
      <w:r>
        <w:rPr>
          <w:sz w:val="24"/>
          <w:szCs w:val="24"/>
          <w:b w:val="1"/>
          <w:bCs w:val="1"/>
          <w:rtl/>
        </w:rPr>
        <w:t xml:space="preserve">
الأعلام،(دار العلم للملايين - بيروت،2002،ط 15،ج 2،ص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صدقة
</w:t>
      </w:r>
    </w:p>
    <w:p>
      <w:pPr/>
      <w:r>
        <w:rPr/>
        <w:t xml:space="preserve">ابن صدقة الوزير الكبير، جلال الدين أبو علي الحسن بن علي بن صدقة النصيبي.</w:t>
      </w:r>
    </w:p>
    <w:p/>
    <w:p>
      <w:pPr/>
      <w:r>
        <w:rPr/>
        <w:t xml:space="preserve">تنقل في الأعمال، ثم تزوج ببنت الوزير ابن المطلب، وولي الحلة، ثم وزر بعد أبي شجاع، وكان شهما كافيا مهيبا سائسا، فوزر ثلاثة أعوام، وأمسك سنة ست عشرة، ونهبت داره، وسجن، ثم احتاجوا إليه بعد عام، ووزر إلى أن توفي في رجب سنة اثنتين وعشرون وخمس مائة، وله يد بيضاء في النظم والنثر، عاش ثلاثا وستين سنة.</w:t>
      </w:r>
    </w:p>
    <w:p>
      <w:pPr>
        <w:jc w:val="start"/>
        <w:bidi/>
      </w:pPr>
      <w:r>
        <w:rPr>
          <w:sz w:val="24"/>
          <w:szCs w:val="24"/>
          <w:b w:val="1"/>
          <w:bCs w:val="1"/>
          <w:rtl/>
        </w:rPr>
        <w:t xml:space="preserve">
سير أعلام النبلاء،(دار الحديث- القاهرة،2006،ط 0،ج 14،ص 383)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2026-07-27T08:21:37+03:00</dcterms:created>
  <dcterms:modified xsi:type="dcterms:W3CDTF">2026-07-27T08:21:37+03:00</dcterms:modified>
</cp:coreProperties>
</file>

<file path=docProps/custom.xml><?xml version="1.0" encoding="utf-8"?>
<Properties xmlns="http://schemas.openxmlformats.org/officeDocument/2006/custom-properties" xmlns:vt="http://schemas.openxmlformats.org/officeDocument/2006/docPropsVTypes"/>
</file>