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الرضي بن عبد الله بن علي الجعفري بقستان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الرضي بن عبد الله بن علي الجعفري بقستان
</w:t>
      </w:r>
    </w:p>
    <w:p>
      <w:pPr/>
      <w:r>
        <w:rPr/>
        <w:t xml:space="preserve">السيد الرضي بن عبد الله بن علي الجعفري بقستان في فهرست منتجب الدين عالم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2026-05-03T16:07:03+03:00</dcterms:created>
  <dcterms:modified xsi:type="dcterms:W3CDTF">2026-05-03T16:07:03+03:00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