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الرضي شارح كافية ابن الحاجب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الرضي شارح كافية ابن الحاجب
</w:t>
      </w:r>
    </w:p>
    <w:p>
      <w:pPr/>
      <w:r>
        <w:rPr/>
        <w:t xml:space="preserve">الشيخ الرضي شارح كافية ابن الحاجب اسمه محمد بن الحسن الأسترابادي.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2026-05-03T16:16:11+03:00</dcterms:created>
  <dcterms:modified xsi:type="dcterms:W3CDTF">2026-05-03T16:16:11+03:00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