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الآقا رضي ابن الآقا حسين الخوانساري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الآقا رضي ابن الآقا حسين الخوانساري
</w:t>
      </w:r>
    </w:p>
    <w:p>
      <w:pPr/>
      <w:r>
        <w:rPr/>
        <w:t xml:space="preserve">الآقا رضي ابن الآقا حسين الخوانساري يأتي بعنوان رضي الدين محمد بن حسين بن جمال الدين محمد الخوانساري.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2026-05-03T16:16:12+03:00</dcterms:created>
  <dcterms:modified xsi:type="dcterms:W3CDTF">2026-05-03T16:16:12+03:00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