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رضا بن مهدي بن صادق الحسيني الخوئي
</w:t>
      </w:r>
    </w:p>
    <w:p>
      <w:pPr>
        <w:jc w:val="start"/>
        <w:bidi/>
      </w:pPr>
      <w:r>
        <w:rPr>
          <w:rFonts w:ascii="arial" w:hAnsi="arial" w:eastAsia="arial" w:cs="arial"/>
          <w:sz w:val="28"/>
          <w:szCs w:val="28"/>
          <w:b w:val="1"/>
          <w:bCs w:val="1"/>
          <w:rtl/>
        </w:rPr>
        <w:t xml:space="preserve">السيد رضا بن مهدي بن صادق الحسيني الخوئي
</w:t>
      </w:r>
    </w:p>
    <w:p>
      <w:pPr/>
      <w:r>
        <w:rPr/>
        <w:t xml:space="preserve">السيد رضا بن مهدي بن صادق الحسيني الخوئي ينتهي نسبه إلى محمد المصري الحجازي الذي انتقل </w:t>
      </w:r>
    </w:p>
    <w:p/>
    <w:p>
      <w:pPr/>
      <w:r>
        <w:rPr/>
        <w:t xml:space="preserve">إلى بلاد أذربيجان من ذرية زيد الشهيد.</w:t>
      </w:r>
    </w:p>
    <w:p/>
    <w:p>
      <w:pPr/>
      <w:r>
        <w:rPr/>
        <w:t xml:space="preserve">توفي بتبريز في أوائل المائة الرابعة بعد الألف وحمل نعشه إلى النجف فدفن بوادي السلام. والخوئي نسبة إلى خوي بلدة من بلاد أذربيجان. قال السيد شهاب الدين الحسيني التبريزي فيما كتبه إلينا: كان فقيها متكلما من أجلاء تلاميذ ملا محمد الايرواني والشيخ محمد حسين الكاظمي والسيد حسين الكوهكمري المعروف بالسيد حسين الترك والميرزا الشيرازي قبل انتقاله إلى سامراء بل أدرك له إلمام بالنيرنجيات في تبريز ودرس وأفتى وحكم وكان يؤم في مسجد الصادفية بتبريز ولما توفي قام مقامه ابن أخيه السيد حسين الخوئي.</w:t>
      </w:r>
    </w:p>
    <w:p/>
    <w:p>
      <w:pPr/>
      <w:r>
        <w:rPr/>
        <w:t xml:space="preserve">مؤلفاته</w:t>
      </w:r>
    </w:p>
    <w:p/>
    <w:p>
      <w:pPr/>
      <w:r>
        <w:rPr/>
        <w:t xml:space="preserve">قال السيد شهاب الدين أكثرها عندي بخط يده وهو عم والدتي وهي:</w:t>
      </w:r>
    </w:p>
    <w:p/>
    <w:p>
      <w:pPr/>
      <w:r>
        <w:rPr/>
        <w:t xml:space="preserve">(1) شرح على حاشية تهذيب المنطق لملا عبد الله اليزدي.</w:t>
      </w:r>
    </w:p>
    <w:p/>
    <w:p>
      <w:pPr/>
      <w:r>
        <w:rPr/>
        <w:t xml:space="preserve">(2) منظومة في المنطق.</w:t>
      </w:r>
    </w:p>
    <w:p/>
    <w:p>
      <w:pPr/>
      <w:r>
        <w:rPr/>
        <w:t xml:space="preserve">(3) حاشية على فصول الأصول.</w:t>
      </w:r>
    </w:p>
    <w:p/>
    <w:p>
      <w:pPr/>
      <w:r>
        <w:rPr/>
        <w:t xml:space="preserve">(4) حاشية على الرسائل (أقول) الفصول والرسائل تحتاجان إلى اختصار لا إلى حاشية .</w:t>
      </w:r>
    </w:p>
    <w:p/>
    <w:p>
      <w:pPr/>
      <w:r>
        <w:rPr/>
        <w:t xml:space="preserve">(5) حاشية على شرح التجريد للقوشجي.</w:t>
      </w:r>
    </w:p>
    <w:p/>
    <w:p>
      <w:pPr/>
      <w:r>
        <w:rPr/>
        <w:t xml:space="preserve">(6) حاشية على حاشية المير عبد الحي على شرح الشمسية.</w:t>
      </w:r>
    </w:p>
    <w:p/>
    <w:p>
      <w:pPr/>
      <w:r>
        <w:rPr/>
        <w:t xml:space="preserve">(7) كشف الأستار عن غوامض الأسرار في أربع مجلدات وهو شرح على حاشية الملا عبد الله في المنطق غير الشرح السابق منه سنة 1275.</w:t>
      </w:r>
    </w:p>
    <w:p/>
    <w:p>
      <w:pPr/>
      <w:r>
        <w:rPr/>
        <w:t xml:space="preserve">(8) رسالة في شبهة الجذر الأصم تعرض فيها لكلام الأقا حسين الخوانساري في هذه المسألة وما له وما عليه.</w:t>
      </w:r>
    </w:p>
    <w:p>
      <w:pPr>
        <w:jc w:val="start"/>
        <w:bidi/>
      </w:pPr>
      <w:r>
        <w:rPr>
          <w:sz w:val="24"/>
          <w:szCs w:val="24"/>
          <w:b w:val="1"/>
          <w:bCs w:val="1"/>
          <w:rtl/>
        </w:rPr>
        <w:t xml:space="preserve">
أعيان الشيعة،(دار التعارف للمطبوعات - بيروت،1983،ط 1،ج 7،ص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2026-05-03T16:16:11+03:00</dcterms:created>
  <dcterms:modified xsi:type="dcterms:W3CDTF">2026-05-03T16:16:11+03:00</dcterms:modified>
</cp:coreProperties>
</file>

<file path=docProps/custom.xml><?xml version="1.0" encoding="utf-8"?>
<Properties xmlns="http://schemas.openxmlformats.org/officeDocument/2006/custom-properties" xmlns:vt="http://schemas.openxmlformats.org/officeDocument/2006/docPropsVTypes"/>
</file>