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رضا قليخان الملقب بسردار أشرف
</w:t>
      </w:r>
    </w:p>
    <w:p>
      <w:pPr>
        <w:jc w:val="start"/>
        <w:bidi/>
      </w:pPr>
      <w:r>
        <w:rPr>
          <w:rFonts w:ascii="arial" w:hAnsi="arial" w:eastAsia="arial" w:cs="arial"/>
          <w:sz w:val="28"/>
          <w:szCs w:val="28"/>
          <w:b w:val="1"/>
          <w:bCs w:val="1"/>
          <w:rtl/>
        </w:rPr>
        <w:t xml:space="preserve">الميرزا رضا قليخان الملقب بسردار أشرف
</w:t>
      </w:r>
    </w:p>
    <w:p>
      <w:pPr/>
      <w:r>
        <w:rPr/>
        <w:t xml:space="preserve">الميرزا رضا قليخان الملقب بسردار أشرف ابن حسين قلي خان والي بشث كوه الكردي الفيلي</w:t>
      </w:r>
    </w:p>
    <w:p/>
    <w:p>
      <w:pPr/>
      <w:r>
        <w:rPr/>
        <w:t xml:space="preserve">مرت ترجمة أبيه في محلها وولي هو بعد أبيه ولاية لرستان في زماننا من قبل الدولة الإيرانية إلى أن تغلب على تلك الولاية الشاه رضا البهلوي فجعلها خاضعة للحكم الإيراني بعد ما كانت إقطاعية وأقره عليها مدة ثم انتزعها منه وخرج من البلاد فسكن بغداد ولست أعلم اليوم حياته أو موته له أنيس المسافر فارسي في تربية الحيوانات التي يصطاد بها وفي مقدمته بسط القول في تاريخ ولاة فيلي وفتح لرستان مطبوع في أبوشهر سنة 1339. </w:t>
      </w:r>
    </w:p>
    <w:p>
      <w:pPr>
        <w:jc w:val="start"/>
        <w:bidi/>
      </w:pPr>
      <w:r>
        <w:rPr>
          <w:sz w:val="24"/>
          <w:szCs w:val="24"/>
          <w:b w:val="1"/>
          <w:bCs w:val="1"/>
          <w:rtl/>
        </w:rPr>
        <w:t xml:space="preserve">
أعيان الشيعة،(دار التعارف للمطبوعات - بيروت،1983،ط 1،ج 7،ص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2026-05-03T15:05:25+03:00</dcterms:created>
  <dcterms:modified xsi:type="dcterms:W3CDTF">2026-05-03T15:05:25+03:00</dcterms:modified>
</cp:coreProperties>
</file>

<file path=docProps/custom.xml><?xml version="1.0" encoding="utf-8"?>
<Properties xmlns="http://schemas.openxmlformats.org/officeDocument/2006/custom-properties" xmlns:vt="http://schemas.openxmlformats.org/officeDocument/2006/docPropsVTypes"/>
</file>