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الفضائل الرضا بن أبي طاهر
</w:t>
      </w:r>
    </w:p>
    <w:p>
      <w:pPr>
        <w:jc w:val="start"/>
        <w:bidi/>
      </w:pPr>
      <w:r>
        <w:rPr>
          <w:rFonts w:ascii="arial" w:hAnsi="arial" w:eastAsia="arial" w:cs="arial"/>
          <w:sz w:val="28"/>
          <w:szCs w:val="28"/>
          <w:b w:val="1"/>
          <w:bCs w:val="1"/>
          <w:rtl/>
        </w:rPr>
        <w:t xml:space="preserve">السيد أبو الفضائل الرضا بن أبي طاهر
</w:t>
      </w:r>
    </w:p>
    <w:p>
      <w:pPr/>
      <w:r>
        <w:rPr/>
        <w:t xml:space="preserve">السيد أبو الفضائل الرضا بن أبي طاهر ابن الحسن بن مانكديم الحسني النعيب</w:t>
      </w:r>
    </w:p>
    <w:p/>
    <w:p>
      <w:pPr/>
      <w:r>
        <w:rPr/>
        <w:t xml:space="preserve">في فهرست منتجب الدين فاضل متبحر صاحب نظم ونثر قرأ علي الشيخ عماد الدين أبي القاسم الطبري وأربي عليه اه وفي الرياض وعلى هذا فهو في درجة القطب الراوندي وابن شهراشوب إذ المراد بعماد الدين المذكور هو عماد الدين أبو جعفر محمد بن أبي القاسم علي بن محمد بن علي الطبري الآملي المكي المعروف بالعمي صاحب بشارة المصطفى وغيره تلميذ أبي علي ابن الشيخ الطوسي وبما ذكرنا ظهر أن تكنيته بأبي القاسم سهو ولعله كان عماد الدين بن أبي القاسم فأسقط الناسخ لفظ ابن من البين وحمله على أن المراد والده بعيد وإن كان والده أيضا من العلماء لأنه لم يسمح تلقيبه بعماد الدين ثم أنه مر السيد حسين بن يحيي بن الحسين مانكديم الحسني والظاهر أنه من أقربائه فلعل لفظة مانكديم فيه لقب للحسين أو أسقط لفظ ابن من النساخ ولفظة مانكديم مر الكلام عليها في الحسين بن يحيي المذكور فراجع ثم أن صاحب الرياض استظهر اتحاد المترجم مع المتقدم قبله وإن جعلهما منتجب الدين اثنين ولا دليل عليه إلا اتحاد الكنية وكون كل منها حسنيا ولا دلالة فيه بعد اختلاف اسم الأب وسائر ما ذكر فيهما. </w:t>
      </w:r>
    </w:p>
    <w:p>
      <w:pPr>
        <w:jc w:val="start"/>
        <w:bidi/>
      </w:pPr>
      <w:r>
        <w:rPr>
          <w:sz w:val="24"/>
          <w:szCs w:val="24"/>
          <w:b w:val="1"/>
          <w:bCs w:val="1"/>
          <w:rtl/>
        </w:rPr>
        <w:t xml:space="preserve">
أعيان الشيعة،(دار التعارف للمطبوعات - بيروت،1983،ط 1،ج 7،ص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2026-05-03T13:47:44+03:00</dcterms:created>
  <dcterms:modified xsi:type="dcterms:W3CDTF">2026-05-03T13:47:44+03:00</dcterms:modified>
</cp:coreProperties>
</file>

<file path=docProps/custom.xml><?xml version="1.0" encoding="utf-8"?>
<Properties xmlns="http://schemas.openxmlformats.org/officeDocument/2006/custom-properties" xmlns:vt="http://schemas.openxmlformats.org/officeDocument/2006/docPropsVTypes"/>
</file>