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رجاء بن يحيى بن سامان أبو إسماعيل الكوفي
</w:t>
      </w:r>
    </w:p>
    <w:p>
      <w:pPr>
        <w:jc w:val="start"/>
        <w:bidi/>
      </w:pPr>
      <w:r>
        <w:rPr>
          <w:rFonts w:ascii="arial" w:hAnsi="arial" w:eastAsia="arial" w:cs="arial"/>
          <w:sz w:val="28"/>
          <w:szCs w:val="28"/>
          <w:b w:val="1"/>
          <w:bCs w:val="1"/>
          <w:rtl/>
        </w:rPr>
        <w:t xml:space="preserve">رجاء بن يحيى بن سامان أبو إسماعيل الكوفي
</w:t>
      </w:r>
    </w:p>
    <w:p>
      <w:pPr/>
      <w:r>
        <w:rPr/>
        <w:t xml:space="preserve">رجاء بن يحيى بن سامان أبو إسماعيل الكوفي في تهذيب الكمال روى عن علي وأبي سعيد الخدري وابن عمرو الحسن بن علي والبراء بن عازب وزهير بن حرام وعنه ابنة إسماعيل ويحيى بن هانئ بن عروة المرادي ذكره ابن حبان في الثقات له في مسلم وأبي داود وابن ماجة حديث واحد وفي تهذيب التهذيب ذكر ابن خلفون أن أحمد بن صالح يعني العجلي وغيره وثقوه. </w:t>
      </w:r>
    </w:p>
    <w:p>
      <w:pPr>
        <w:jc w:val="start"/>
        <w:bidi/>
      </w:pPr>
      <w:r>
        <w:rPr>
          <w:sz w:val="24"/>
          <w:szCs w:val="24"/>
          <w:b w:val="1"/>
          <w:bCs w:val="1"/>
          <w:rtl/>
        </w:rPr>
        <w:t xml:space="preserve">
أعيان الشيعة،(دار التعارف للمطبوعات - بيروت،1983،ط 1،ج 6،ص 462)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2026-05-01T17:44:32+03:00</dcterms:created>
  <dcterms:modified xsi:type="dcterms:W3CDTF">2026-05-01T17:44:32+03:00</dcterms:modified>
</cp:coreProperties>
</file>

<file path=docProps/custom.xml><?xml version="1.0" encoding="utf-8"?>
<Properties xmlns="http://schemas.openxmlformats.org/officeDocument/2006/custom-properties" xmlns:vt="http://schemas.openxmlformats.org/officeDocument/2006/docPropsVTypes"/>
</file>