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الموفق راشد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الموفق راشد بن محمد
</w:t>
      </w:r>
    </w:p>
    <w:p>
      <w:pPr/>
      <w:r>
        <w:rPr/>
        <w:t xml:space="preserve">الشيخ الموفق راشد بن محمد ابن عبد الملك من أولاد أنس بن مالك</w:t>
      </w:r>
    </w:p>
    <w:p/>
    <w:p>
      <w:pPr/>
      <w:r>
        <w:rPr/>
        <w:t xml:space="preserve">في فهرست منتجب الدين فقيه ورع.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2026-05-01T15:04:17+03:00</dcterms:created>
  <dcterms:modified xsi:type="dcterms:W3CDTF">2026-05-01T15:04:17+03:00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