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دينار بن عمرو مولى شيبان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دينار بن عمرو مولى شيبان الكوفي
</w:t>
      </w:r>
    </w:p>
    <w:p>
      <w:pPr/>
      <w:r>
        <w:rPr/>
        <w:t xml:space="preserve">دينار بن عمرو مولى شيبان الكوفي ذكره الشيخ في رجاله في أصحاب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2026-05-01T13:53:16+03:00</dcterms:created>
  <dcterms:modified xsi:type="dcterms:W3CDTF">2026-05-01T13:53:16+03:00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