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دينار الخصي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 الخصي
</w:t>
      </w:r>
    </w:p>
    <w:p>
      <w:pPr/>
      <w:r>
        <w:rPr/>
        <w:t xml:space="preserve">دينار الخصي في التعليقة عن الفقيه في باب ميراث الخنثى فقال علي عليه السلام: علي بدينار الخصي وكان من صالحي أهل الكوفة وكان يثق به وقال الشيخ (في باب ميراث الخنثى من التهذيب) أنه كان معدلا وفي الوجيزة والبلغة أنه ثقة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2026-05-01T13:49:17+03:00</dcterms:created>
  <dcterms:modified xsi:type="dcterms:W3CDTF">2026-05-01T13:49:17+03:00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