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دلهم بنت عمرو زوجة زهير بن القين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دلهم بنت عمرو زوجة زهير بن القين
</w:t>
      </w:r>
    </w:p>
    <w:p>
      <w:pPr/>
      <w:r>
        <w:rPr/>
        <w:t xml:space="preserve">دلهم بنت عمرو زوجة زهير بن القين قالت لزوجها زهير لما بعث إليه الحسين عليه السلام أن يأتيه فكره هو وأصحابه ذلك: سبحان الله أيبعث إليك ابن رسول الله فلا تأتيه فلو أتيته وسمعت كلامه فأتاه زهير على كره فما لبث أن عاد مستبشرا قد أشرق وجهه وقال لامرأته: أنت طالق وقد عزمت على صحبة أبي عبد الله ولا أحب أن يصيبك بسببي سوء ثم سلمها إلى بعض بني عمها فودعته وقالت: خار الله لك أسألك أن تذكرني في القيامة عند جد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2026-05-01T12:47:15+03:00</dcterms:created>
  <dcterms:modified xsi:type="dcterms:W3CDTF">2026-05-01T12:47:15+03:00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