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الدستجردي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الدستجردي
</w:t>
      </w:r>
    </w:p>
    <w:p>
      <w:pPr/>
      <w:r>
        <w:rPr/>
        <w:t xml:space="preserve">الدستجردي يوصف به الحسن بن علي بن الحسن وعلي بن الحسن.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2026-05-01T11:51:50+03:00</dcterms:created>
  <dcterms:modified xsi:type="dcterms:W3CDTF">2026-05-01T11:51:50+03:00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