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الصبح دراج بن عبد الله والد جميل بن دراج
</w:t>
      </w:r>
    </w:p>
    <w:p>
      <w:pPr>
        <w:jc w:val="start"/>
        <w:bidi/>
      </w:pPr>
      <w:r>
        <w:rPr>
          <w:rFonts w:ascii="arial" w:hAnsi="arial" w:eastAsia="arial" w:cs="arial"/>
          <w:sz w:val="28"/>
          <w:szCs w:val="28"/>
          <w:b w:val="1"/>
          <w:bCs w:val="1"/>
          <w:rtl/>
        </w:rPr>
        <w:t xml:space="preserve">أبو الصبح دراج بن عبد الله والد جميل بن دراج
</w:t>
      </w:r>
    </w:p>
    <w:p>
      <w:pPr/>
      <w:r>
        <w:rPr/>
        <w:t xml:space="preserve">أبو الصبح دراج بن عبد الله والد جميل بن دراج في التعليقة مضى في ترجمة ولده جميل ما يظهر منه حسن حاله في الجملة اه (أقول) لم يمر هناك إلا أن دراجا مات في أيام الرضا عليه السلام وهذا لا ظهور له في حسن حاله بوجه.</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2026-05-01T11:55:13+03:00</dcterms:created>
  <dcterms:modified xsi:type="dcterms:W3CDTF">2026-05-01T11:55:13+03:00</dcterms:modified>
</cp:coreProperties>
</file>

<file path=docProps/custom.xml><?xml version="1.0" encoding="utf-8"?>
<Properties xmlns="http://schemas.openxmlformats.org/officeDocument/2006/custom-properties" xmlns:vt="http://schemas.openxmlformats.org/officeDocument/2006/docPropsVTypes"/>
</file>