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عبد الرحمن أبو سليمان المكي العطار
</w:t>
      </w:r>
    </w:p>
    <w:p>
      <w:pPr>
        <w:jc w:val="start"/>
        <w:bidi/>
      </w:pPr>
      <w:r>
        <w:rPr>
          <w:rFonts w:ascii="arial" w:hAnsi="arial" w:eastAsia="arial" w:cs="arial"/>
          <w:sz w:val="28"/>
          <w:szCs w:val="28"/>
          <w:b w:val="1"/>
          <w:bCs w:val="1"/>
          <w:rtl/>
        </w:rPr>
        <w:t xml:space="preserve">داود بن عبد الرحمن أبو سليمان المكي العطار
</w:t>
      </w:r>
    </w:p>
    <w:p>
      <w:pPr/>
      <w:r>
        <w:rPr/>
        <w:t xml:space="preserve">داود بن عبد الرحمن أبو سليمان المكي العطار ذكرهما الشيخ في رجاله في أصحاب الصادق عليه السلام . </w:t>
      </w:r>
    </w:p>
    <w:p>
      <w:pPr>
        <w:jc w:val="start"/>
        <w:bidi/>
      </w:pPr>
      <w:r>
        <w:rPr>
          <w:sz w:val="24"/>
          <w:szCs w:val="24"/>
          <w:b w:val="1"/>
          <w:bCs w:val="1"/>
          <w:rtl/>
        </w:rPr>
        <w:t xml:space="preserve">
أعيان الشيعة،(دار التعارف للمطبوعات - بيروت،1983،ط 1،ج 6،ص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العطار المكي
</w:t>
      </w:r>
    </w:p>
    <w:p>
      <w:pPr/>
      <w:r>
        <w:rPr/>
        <w:t xml:space="preserve">العطار المكي داود بن عبد الرحمن العطار المكي. كان أبوه عبد الرحمن نصرانيا شاميا يتطبب، فقدم مكة ونزلها وولد له بها أولاد فأسلموا. وكان يعلمهم القرآن والفقه، وكان يضرب به المثل، يقال: أكفر من عبد الرحمن لقربه من الأذان والمسجد، ولحال ولده وإسلامهم. وكان يسلمهم في الأعمال السرية ويحثهم على الأدب ولزوم الخير وأهله. قال الشيخ شمس الدين: وأنا أتعجب من تمكين هذا النصراني من الإقامة بحرم الله تعالى، ولعلهم اضطروا إلى طبه. وداود من كبار شيوخ الشافعي، وروى له الجماعة وتوفي في حدود الثمانين والمائة.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قال: أخبرنا أحمد بن محمد بن الوليد الأزرقي المكي قال: كان عبد الرحمن أبو داود العطار نصرانيا. وكان رجلا من أهل الشام. وكان يتطبب. فقدم مكة فنزلها وولد له بها أولاد فأسلموا. وكان يعلمهم الكتاب والقرآن والفقه. ووالى آل جبير بن مطعم بن عدي بن نوفل بن عبد مناف. وولد داود بن عبد الرحمن سنة المائة. وكان أبوه عبد الرحمن يجلس في أصل منارة المسجد الحرام من قبل الصفا. فكان يضرب به المثل يقال: أكفر من عبد الرحمن. لقربه من الأذان والمسجد ولحال ولده وإسلامهم. وكان يسلمهم في الأعمال السرية ويحثهم على الأدب ولزوم أهل الخير من المسلمين. وهلك داود بن عبد الرحمن بمكة سنة أربع وسبعين ومائة. وكان كثير الحديث.</w:t>
      </w:r>
    </w:p>
    <w:p>
      <w:pPr>
        <w:jc w:val="start"/>
        <w:bidi/>
      </w:pPr>
      <w:r>
        <w:rPr>
          <w:sz w:val="24"/>
          <w:szCs w:val="24"/>
          <w:b w:val="1"/>
          <w:bCs w:val="1"/>
          <w:rtl/>
        </w:rPr>
        <w:t xml:space="preserve">
الطبقات الكبرى،(دار الكتب العلمية - بيروت،1990،ط 1،ج 6،ص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من متقني أهل مكة كنيته أبو سليمان وكان ثبتا متيقظا في الروايات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w:t>
      </w:r>
    </w:p>
    <w:p>
      <w:pPr/>
      <w:r>
        <w:rPr/>
        <w:t xml:space="preserve">داود بن عبد الرحمن [خ، م] المكي العطار، أبو سليمان.</w:t>
      </w:r>
    </w:p>
    <w:p/>
    <w:p>
      <w:pPr/>
      <w:r>
        <w:rPr/>
        <w:t xml:space="preserve">عن القاسم بن أبي بزة.</w:t>
      </w:r>
    </w:p>
    <w:p/>
    <w:p>
      <w:pPr/>
      <w:r>
        <w:rPr/>
        <w:t xml:space="preserve">وعمرو بن دينار، وجماعة.</w:t>
      </w:r>
    </w:p>
    <w:p/>
    <w:p>
      <w:pPr/>
      <w:r>
        <w:rPr/>
        <w:t xml:space="preserve">وعنه الشافعي، وقتيبة وعدة.</w:t>
      </w:r>
    </w:p>
    <w:p/>
    <w:p>
      <w:pPr/>
      <w:r>
        <w:rPr/>
        <w:t xml:space="preserve">وثقه ابن معين.</w:t>
      </w:r>
    </w:p>
    <w:p/>
    <w:p>
      <w:pPr/>
      <w:r>
        <w:rPr/>
        <w:t xml:space="preserve">وقال إبراهيم بن محمد الشافعي: ما رأيت أعبد من الفضيل، ولا أورع من داود العطار.</w:t>
      </w:r>
    </w:p>
    <w:p/>
    <w:p>
      <w:pPr/>
      <w:r>
        <w:rPr/>
        <w:t xml:space="preserve">وقال الحاكم: قال يحيى بن معين: ضعيف الحديث وقال الأزدي: يتكلمون فيه.</w:t>
      </w:r>
    </w:p>
    <w:p/>
    <w:p>
      <w:pPr/>
      <w:r>
        <w:rPr/>
        <w:t xml:space="preserve">وقال أبو حاتم: لا بأس به، صالح.</w:t>
      </w:r>
    </w:p>
    <w:p>
      <w:pPr>
        <w:jc w:val="start"/>
        <w:bidi/>
      </w:pPr>
      <w:r>
        <w:rPr>
          <w:sz w:val="24"/>
          <w:szCs w:val="24"/>
          <w:b w:val="1"/>
          <w:bCs w:val="1"/>
          <w:rtl/>
        </w:rPr>
        <w:t xml:space="preserve">
ميزان الاعتدال في نقد الرجال،(دار المعرفة للطباعة والنشر، بيروت - لبنان،1963،ط 1،ج 2،ص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المكي العطار
</w:t>
      </w:r>
    </w:p>
    <w:p>
      <w:pPr/>
      <w:r>
        <w:rPr/>
        <w:t xml:space="preserve">داود بن عبد الرحمن المكي العطار: ثقة، ما تكلم فيه بحجة. -خ، م-</w:t>
      </w:r>
    </w:p>
    <w:p>
      <w:pPr>
        <w:jc w:val="start"/>
        <w:bidi/>
      </w:pPr>
      <w:r>
        <w:rPr>
          <w:sz w:val="24"/>
          <w:szCs w:val="24"/>
          <w:b w:val="1"/>
          <w:bCs w:val="1"/>
          <w:rtl/>
        </w:rPr>
        <w:t xml:space="preserve">
ديوان الضعفاء،(مكتبة النهضة الحديثة - مكة،1967،ط 2،ج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المكي، العطار، أبو سليمان 
</w:t>
      </w:r>
    </w:p>
    <w:p>
      <w:pPr/>
      <w:r>
        <w:rPr/>
        <w:t xml:space="preserve">داود بن عبد الرحمن، المكي، العطار، أبو سليمان. </w:t>
      </w:r>
    </w:p>
    <w:p/>
    <w:p>
      <w:pPr/>
      <w:r>
        <w:rPr/>
        <w:t xml:space="preserve">سمع ابن جريج، وابن خثيم.</w:t>
      </w:r>
    </w:p>
    <w:p/>
    <w:p>
      <w:pPr/>
      <w:r>
        <w:rPr/>
        <w:t xml:space="preserve">روى عنه: ابن المبارك، وأحمد بن يونس.</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w:t>
      </w:r>
    </w:p>
    <w:p/>
    <w:p>
      <w:pPr/>
      <w:r>
        <w:rPr/>
        <w:t xml:space="preserve">عن عمرو بن دينار والقاسم بن أبي بزة وعنه الشافعي وقتيبة ثقة كان أبوه عطاراً بمكة نصرانياً وكان يحض بنيه على العلم فكان يقال أكفر من عبد الرحمن قال الشافعي ما رأيت أورع من داود توفي 175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المكي العطار كنيته أبو سليمان
</w:t>
      </w:r>
    </w:p>
    <w:p>
      <w:pPr/>
      <w:r>
        <w:rPr/>
        <w:t xml:space="preserve">داود بن عبد الرحمن المكي العطار كنيته أبو سليمان </w:t>
      </w:r>
    </w:p>
    <w:p/>
    <w:p>
      <w:pPr/>
      <w:r>
        <w:rPr/>
        <w:t xml:space="preserve">روى عن منصور بن صفية في الوضوء والزهد وعمرو بن دينار في النكاح</w:t>
      </w:r>
    </w:p>
    <w:p/>
    <w:p>
      <w:pPr/>
      <w:r>
        <w:rPr/>
        <w:t xml:space="preserve">روى عنه يحيى بن يحيى وسعيد بن منصور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أبو سليمان المكي.
</w:t>
      </w:r>
    </w:p>
    <w:p>
      <w:pPr/>
      <w:r>
        <w:rPr/>
        <w:t xml:space="preserve">(بخ) داود بن عبد الرحمن العطار أبو سليمان المكي. </w:t>
      </w:r>
    </w:p>
    <w:p/>
    <w:p>
      <w:pPr/>
      <w:r>
        <w:rPr/>
        <w:t xml:space="preserve">قال ابن سعد: كان أبوه نصرانيا طبيبا، وتوفي داود سنة أربع وسبعين، وكان كثير الحديث.</w:t>
      </w:r>
    </w:p>
    <w:p/>
    <w:p>
      <w:pPr/>
      <w:r>
        <w:rPr/>
        <w:t xml:space="preserve">وقال المزي: ذكره ابن حبان في «الثقات» وقال: مات سنة أربع وسبعين.</w:t>
      </w:r>
    </w:p>
    <w:p/>
    <w:p>
      <w:pPr/>
      <w:r>
        <w:rPr/>
        <w:t xml:space="preserve">وقال الكلاباذي عن أبي داود: أخبرني ابن لداود قال: ولد داود سنة مائة. انتهى كلامه.</w:t>
      </w:r>
    </w:p>
    <w:p/>
    <w:p>
      <w:pPr/>
      <w:r>
        <w:rPr/>
        <w:t xml:space="preserve">وفيه يبين أن المزي لم ينقله من أصل كتاب «الثقات»، إذ لو نقله من أصل لرأى فيه ما ذكره زيادة على ابن حبان من خارج، ولرأى فيه زيادة في التوثيق وهو:</w:t>
      </w:r>
    </w:p>
    <w:p/>
    <w:p>
      <w:pPr/>
      <w:r>
        <w:rPr/>
        <w:t xml:space="preserve">داود بن عبد الرحمن العطار، من أهل مكة، كنيته أبو سليمان، وكان متقنا، مات سنة أربع وسبعين ومائة، وولد بمكة سنة مائة، وصار من فقهاء أهل مكة ومحدثيهم.</w:t>
      </w:r>
    </w:p>
    <w:p/>
    <w:p>
      <w:pPr/>
      <w:r>
        <w:rPr/>
        <w:t xml:space="preserve">فهذا كما ترى ذكر مولده فلا حاجة إلى ذكره من عند غيره، وفيه زيادة الإتقان والفقه.</w:t>
      </w:r>
    </w:p>
    <w:p/>
    <w:p>
      <w:pPr/>
      <w:r>
        <w:rPr/>
        <w:t xml:space="preserve">وفي «كتاب الآجري» عن أبي داود: داود العطار ثقة، يقال له: ابن النصراني.</w:t>
      </w:r>
    </w:p>
    <w:p/>
    <w:p>
      <w:pPr/>
      <w:r>
        <w:rPr/>
        <w:t xml:space="preserve">وفي موضع آخر: سألت أبا داود عن داود العطار، ومحمد بن مسلم الطائفي في عمرو بن دينار؟ فقدم داود، وقال: الطائفي ربما أسند.</w:t>
      </w:r>
    </w:p>
    <w:p/>
    <w:p>
      <w:pPr/>
      <w:r>
        <w:rPr/>
        <w:t xml:space="preserve">وقال العجلي: مكي ثقة.</w:t>
      </w:r>
    </w:p>
    <w:p/>
    <w:p>
      <w:pPr/>
      <w:r>
        <w:rPr/>
        <w:t xml:space="preserve">وفي «كتاب ابن الجوزي»: قال الأزدي يتكلمون فيه.</w:t>
      </w:r>
    </w:p>
    <w:p/>
    <w:p>
      <w:pPr/>
      <w:r>
        <w:rPr/>
        <w:t xml:space="preserve">ولما ذكره ابن خلفون في «الثقات» قال: ذكر أبو عبد الله الحاكم أن يحيى بن</w:t>
      </w:r>
    </w:p>
    <w:p/>
    <w:p>
      <w:pPr/>
      <w:r>
        <w:rPr/>
        <w:t xml:space="preserve">معين قال: داود بن عبد الرحمن العطار ضعيف. وقال ابن خلفون: وهو ثقة، قاله أبو بكر البزار وغيره.</w:t>
      </w:r>
    </w:p>
    <w:p/>
    <w:p>
      <w:pPr/>
      <w:r>
        <w:rPr/>
        <w:t xml:space="preserve">وفي قول القائل: كان أبوه يحض بنيه على قراءة القرآن ومجالسة العلماء، فكان أهل مكة يقولون: أكفر من عبد الرحمن يضربون به المثل، نظر. من حيث إن هذه الأفعال لا تصدر من شديد الكفر، لا سيما إذا كان والدا يملك بنيه، والله أعلم.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w:t>
      </w:r>
    </w:p>
    <w:p/>
    <w:p>
      <w:pPr/>
      <w:r>
        <w:rPr/>
        <w:t xml:space="preserve">من أهل مكة كنيته أبو سليمان</w:t>
      </w:r>
    </w:p>
    <w:p/>
    <w:p>
      <w:pPr/>
      <w:r>
        <w:rPr/>
        <w:t xml:space="preserve">يروي عن ابن خثيم وعمرو بن دينار روى عنه بن المبارك وأحمد بن يونس وكان متقنا مات سنة أربع وسبعين ومائة وكان أبوه نصرانيا يتطيب فأسلم وهو من أهل الشام وقدم مكة وولد له بها داود ابنه سنة مائة وصار من فقهاء أهل مكة ومحدثيهم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مكي
</w:t>
      </w:r>
    </w:p>
    <w:p>
      <w:pPr/>
      <w:r>
        <w:rPr/>
        <w:t xml:space="preserve">داود بن عبد الرحمن العطار 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w:t>
      </w:r>
    </w:p>
    <w:p/>
    <w:p>
      <w:pPr/>
      <w:r>
        <w:rPr/>
        <w:t xml:space="preserve">قال الأزدي يتكلمون فيه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العبدى المكي أبو سليمان العطار
</w:t>
      </w:r>
    </w:p>
    <w:p>
      <w:pPr/>
      <w:r>
        <w:rPr/>
        <w:t xml:space="preserve">داود بن عبد الرحمن العبدى المكي، أبو سليمان العطار: </w:t>
      </w:r>
    </w:p>
    <w:p/>
    <w:p>
      <w:pPr/>
      <w:r>
        <w:rPr/>
        <w:t xml:space="preserve">روى عن عمرو بن دينار، والقاسم بن أبي بزة، وابن خيثم، وابن جريج، وغيرهم.</w:t>
      </w:r>
    </w:p>
    <w:p/>
    <w:p>
      <w:pPr/>
      <w:r>
        <w:rPr/>
        <w:t xml:space="preserve">وروى عنه ابن المبارك، وابن وهب، والإمام الشافعي، وابن عمه إبراهيم بن محمد الشافعي، وأحمد بن محمد بن الوليد الأزرقي، وخالد بن يزيد العمري المكي، وقتيبة، ويحيى بن يحيى النيسابوري، وغيرهم. وروى له الجماعة.</w:t>
      </w:r>
    </w:p>
    <w:p/>
    <w:p>
      <w:pPr/>
      <w:r>
        <w:rPr/>
        <w:t xml:space="preserve">قال الأزدي: يتكلمون فيه. وقال أبو حاتم: لا بأس به، صالح. وقال إسحاق عن يحيى بن معين: ثقة.</w:t>
      </w:r>
    </w:p>
    <w:p/>
    <w:p>
      <w:pPr/>
      <w:r>
        <w:rPr/>
        <w:t xml:space="preserve">ونقل الحاكم عن يحيى، أنه ضعيف في الحديث. وقال العجلي: مكي ثقة. وذكره ابن حبان في الثقات.</w:t>
      </w:r>
    </w:p>
    <w:p/>
    <w:p>
      <w:pPr/>
      <w:r>
        <w:rPr/>
        <w:t xml:space="preserve">وقال إبراهيم بن محمد الشافعي: ما رأيت أحدا أعبد من الفضيل بن عياض، ولا رأيت أحدا أورع من داود بن عبد الرحمن العطار، ولا رأيت أحدا أفرس في الحديث من سفيان بن عيينة. انتهى.</w:t>
      </w:r>
    </w:p>
    <w:p/>
    <w:p>
      <w:pPr/>
      <w:r>
        <w:rPr/>
        <w:t xml:space="preserve">وقال المزي: وكان متقنا، من فقهاء أهل مكة. انتهى. مات بمكة سنة خمس وسبعين ومائة، وهو ابن اثنتين وسبعين سنة. وقال ابن حبان: مات سنة أربع وسبعين ومائة. انتهى. ونقل صاحبنا الحافظ ابن حجر عن ابن حبان، أنه قال: مولد داود العطار سنة مائة بمكة. ونقل أيضا عن ابن سعد، أنه ذكر وفاته، كما ذكر ابن حبان.</w:t>
      </w:r>
    </w:p>
    <w:p/>
    <w:p>
      <w:pPr/>
      <w:r>
        <w:rPr/>
        <w:t xml:space="preserve">وذكر الكلاباذى عن أبي داود عن ولد لداود، أنه ولد سنة مائة، وتوفى سنة خمس وسبعين ومائة، وكان ورعا.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عن منصور بن صفية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مكي
</w:t>
      </w:r>
    </w:p>
    <w:p>
      <w:pPr/>
      <w:r>
        <w:rPr/>
        <w:t xml:space="preserve">داود بن عبد الرحمن العطار مكي </w:t>
      </w:r>
    </w:p>
    <w:p/>
    <w:p>
      <w:pPr/>
      <w:r>
        <w:rPr/>
        <w:t xml:space="preserve">روى عنه قتيبة بن سعيد وحسن بن الربيع عبد الأعلى النرسي سمعت أبي يقول ذلك حدثنا عبد الرحمن قال ذكره أبي عن إسحاق بن منصور عن يحيى بن معين أنه قال: داود بن عبد الرحمن العطار ثقة حدثنا عبد الرحمن قال سئل أبي عن داود بن عبد الرحمن العطار فقال لا بأس به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2026-05-21T20:54:48+03:00</dcterms:created>
  <dcterms:modified xsi:type="dcterms:W3CDTF">2026-05-21T20:54:48+03:00</dcterms:modified>
</cp:coreProperties>
</file>

<file path=docProps/custom.xml><?xml version="1.0" encoding="utf-8"?>
<Properties xmlns="http://schemas.openxmlformats.org/officeDocument/2006/custom-properties" xmlns:vt="http://schemas.openxmlformats.org/officeDocument/2006/docPropsVTypes"/>
</file>