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التميمي
</w:t>
      </w:r>
    </w:p>
    <w:p>
      <w:pPr>
        <w:jc w:val="start"/>
        <w:bidi/>
      </w:pPr>
      <w:r>
        <w:rPr>
          <w:rFonts w:ascii="arial" w:hAnsi="arial" w:eastAsia="arial" w:cs="arial"/>
          <w:sz w:val="28"/>
          <w:szCs w:val="28"/>
          <w:b w:val="1"/>
          <w:bCs w:val="1"/>
          <w:rtl/>
        </w:rPr>
        <w:t xml:space="preserve">خيثمة التميمي
</w:t>
      </w:r>
    </w:p>
    <w:p>
      <w:pPr/>
      <w:r>
        <w:rPr/>
        <w:t xml:space="preserve">خيثمة التميمي في مناقب ابن شهراشوب عن مناقب ابن إسحاق الطبري وإبانة الفلكي قال أبو حمزة الثمالي كان رجل من بني تميم يقال له خيثمة فلما حكموا الحكمين خرج هاربا نحو الجزيرة فمر بواد مخيف يقال له ميافارقين فهتف به هاتف فرجع على علي ولم يزل معه حتى قتل.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2026-05-01T07:13:34+03:00</dcterms:created>
  <dcterms:modified xsi:type="dcterms:W3CDTF">2026-05-01T07:13:34+03:00</dcterms:modified>
</cp:coreProperties>
</file>

<file path=docProps/custom.xml><?xml version="1.0" encoding="utf-8"?>
<Properties xmlns="http://schemas.openxmlformats.org/officeDocument/2006/custom-properties" xmlns:vt="http://schemas.openxmlformats.org/officeDocument/2006/docPropsVTypes"/>
</file>