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محمود بن خليل أبو إسحاق
</w:t>
      </w:r>
    </w:p>
    <w:p>
      <w:pPr>
        <w:jc w:val="start"/>
        <w:bidi/>
      </w:pPr>
      <w:r>
        <w:rPr>
          <w:rFonts w:ascii="arial" w:hAnsi="arial" w:eastAsia="arial" w:cs="arial"/>
          <w:sz w:val="28"/>
          <w:szCs w:val="28"/>
          <w:b w:val="1"/>
          <w:bCs w:val="1"/>
          <w:rtl/>
        </w:rPr>
        <w:t xml:space="preserve">خليل بن محمود بن خليل أبو إسحاق
</w:t>
      </w:r>
    </w:p>
    <w:p>
      <w:pPr/>
      <w:r>
        <w:rPr/>
        <w:t xml:space="preserve">خليل بن محمود بن خليل أبو إسحاق التبريزي الأصل البغدادي المولد والمنشأ</w:t>
      </w:r>
    </w:p>
    <w:p/>
    <w:p>
      <w:pPr/>
      <w:r>
        <w:rPr/>
        <w:t xml:space="preserve">توفي ليلة الجمعة 15 ذي الحجة سنة 600 ودفن في مشهد موسى بن جعفر عليه السلام. </w:t>
      </w:r>
    </w:p>
    <w:p/>
    <w:p>
      <w:pPr/>
      <w:r>
        <w:rPr/>
        <w:t xml:space="preserve">فيما كتبه الدكتور مصطفى جواد الدلتاوي البغدادي في مجلة العرفان ولم يذكر مأخذه أنه أحد أمناء الحكم بمدينة السلام بغداد كان شيخا خيرا بغدادي الولادة والنشأة ولاه قاضي القضاة أبو الحسن علي بن أحمد المعروف بابن الدامغاني أمينا على أموال الأيتام ولم يزل على ذلك إلى أن توفي بالتاريخ المذكور ودفن في المشهد المذكور. </w:t>
      </w:r>
    </w:p>
    <w:p>
      <w:pPr>
        <w:jc w:val="start"/>
        <w:bidi/>
      </w:pPr>
      <w:r>
        <w:rPr>
          <w:sz w:val="24"/>
          <w:szCs w:val="24"/>
          <w:b w:val="1"/>
          <w:bCs w:val="1"/>
          <w:rtl/>
        </w:rPr>
        <w:t xml:space="preserve">
أعيان الشيعة،(دار التعارف للمطبوعات - بيروت،1983،ط 1،ج 6،ص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2026-05-01T06:13:56+03:00</dcterms:created>
  <dcterms:modified xsi:type="dcterms:W3CDTF">2026-05-01T06:13:56+03:00</dcterms:modified>
</cp:coreProperties>
</file>

<file path=docProps/custom.xml><?xml version="1.0" encoding="utf-8"?>
<Properties xmlns="http://schemas.openxmlformats.org/officeDocument/2006/custom-properties" xmlns:vt="http://schemas.openxmlformats.org/officeDocument/2006/docPropsVTypes"/>
</file>