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خلف بن عبد الملك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خلف بن عبد الملك بن مسعود
</w:t>
      </w:r>
    </w:p>
    <w:p>
      <w:pPr/>
      <w:r>
        <w:rPr/>
        <w:t xml:space="preserve">الشيخ خلف بن عبد الملك بن مسعود في رياض العلماء له كتاب المستغيثين في الأدعية وكثيرا ما ينقل عن كتابه هذا الكفمعي في المصباح والظاهر أنه من قدماء علماء الشيعة.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2026-05-01T05:14:24+03:00</dcterms:created>
  <dcterms:modified xsi:type="dcterms:W3CDTF">2026-05-01T05:14:24+03:00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